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5E5" w:rsidRDefault="005175E5" w:rsidP="005175E5">
      <w:pPr>
        <w:autoSpaceDE w:val="0"/>
        <w:spacing w:line="360" w:lineRule="auto"/>
        <w:jc w:val="both"/>
        <w:rPr>
          <w:b/>
        </w:rPr>
      </w:pPr>
      <w:r>
        <w:rPr>
          <w:noProof/>
        </w:rPr>
        <w:drawing>
          <wp:anchor distT="720090" distB="720090" distL="1080135" distR="53975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-72390</wp:posOffset>
            </wp:positionV>
            <wp:extent cx="70485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75E5" w:rsidRDefault="005175E5" w:rsidP="005175E5">
      <w:pPr>
        <w:autoSpaceDE w:val="0"/>
        <w:spacing w:line="360" w:lineRule="auto"/>
        <w:jc w:val="both"/>
        <w:rPr>
          <w:b/>
        </w:rPr>
      </w:pPr>
    </w:p>
    <w:p w:rsidR="005175E5" w:rsidRDefault="005175E5" w:rsidP="005175E5">
      <w:pPr>
        <w:autoSpaceDE w:val="0"/>
        <w:spacing w:line="100" w:lineRule="atLeast"/>
        <w:jc w:val="center"/>
        <w:rPr>
          <w:b/>
          <w:sz w:val="28"/>
          <w:szCs w:val="28"/>
        </w:rPr>
      </w:pPr>
    </w:p>
    <w:p w:rsidR="005175E5" w:rsidRDefault="005175E5" w:rsidP="005175E5"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ИЗБИРАТЕЛЬНАЯ КОМИССИЯ</w:t>
      </w:r>
    </w:p>
    <w:p w:rsidR="005175E5" w:rsidRDefault="005175E5" w:rsidP="005175E5"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Г.КАЗАНИ </w:t>
      </w:r>
    </w:p>
    <w:p w:rsidR="005175E5" w:rsidRDefault="005175E5" w:rsidP="005175E5">
      <w:pPr>
        <w:autoSpaceDE w:val="0"/>
        <w:spacing w:line="100" w:lineRule="atLeast"/>
        <w:jc w:val="center"/>
        <w:rPr>
          <w:b/>
          <w:sz w:val="16"/>
          <w:szCs w:val="16"/>
        </w:rPr>
      </w:pPr>
    </w:p>
    <w:p w:rsidR="00484D01" w:rsidRDefault="00484D01" w:rsidP="00790936">
      <w:pPr>
        <w:autoSpaceDE w:val="0"/>
        <w:spacing w:line="100" w:lineRule="atLeast"/>
        <w:jc w:val="right"/>
        <w:rPr>
          <w:b/>
          <w:sz w:val="28"/>
          <w:szCs w:val="28"/>
        </w:rPr>
      </w:pPr>
    </w:p>
    <w:p w:rsidR="005175E5" w:rsidRDefault="005175E5" w:rsidP="005175E5">
      <w:pPr>
        <w:autoSpaceDE w:val="0"/>
        <w:spacing w:line="1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5175E5" w:rsidRDefault="001C039B" w:rsidP="005175E5">
      <w:pPr>
        <w:autoSpaceDE w:val="0"/>
        <w:spacing w:line="100" w:lineRule="atLeas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 </w:t>
      </w:r>
      <w:r w:rsidR="00EE18B2">
        <w:rPr>
          <w:b/>
          <w:sz w:val="28"/>
          <w:szCs w:val="28"/>
        </w:rPr>
        <w:t xml:space="preserve">июля </w:t>
      </w:r>
      <w:r w:rsidR="00AD52FA">
        <w:rPr>
          <w:b/>
          <w:sz w:val="28"/>
          <w:szCs w:val="28"/>
        </w:rPr>
        <w:t>2018</w:t>
      </w:r>
      <w:r w:rsidR="005175E5">
        <w:rPr>
          <w:b/>
          <w:sz w:val="28"/>
          <w:szCs w:val="28"/>
        </w:rPr>
        <w:t xml:space="preserve"> г</w:t>
      </w:r>
      <w:r w:rsidR="00AD52FA">
        <w:rPr>
          <w:b/>
          <w:sz w:val="28"/>
          <w:szCs w:val="28"/>
        </w:rPr>
        <w:t>ода</w:t>
      </w:r>
      <w:r w:rsidR="005175E5">
        <w:rPr>
          <w:b/>
          <w:sz w:val="28"/>
          <w:szCs w:val="28"/>
        </w:rPr>
        <w:t xml:space="preserve"> </w:t>
      </w:r>
      <w:r w:rsidR="005175E5">
        <w:rPr>
          <w:b/>
          <w:sz w:val="28"/>
          <w:szCs w:val="28"/>
        </w:rPr>
        <w:tab/>
      </w:r>
      <w:r w:rsidR="005175E5">
        <w:rPr>
          <w:b/>
          <w:sz w:val="28"/>
          <w:szCs w:val="28"/>
        </w:rPr>
        <w:tab/>
      </w:r>
      <w:r w:rsidR="005175E5">
        <w:rPr>
          <w:b/>
          <w:sz w:val="28"/>
          <w:szCs w:val="28"/>
        </w:rPr>
        <w:tab/>
      </w:r>
      <w:r w:rsidR="005175E5">
        <w:rPr>
          <w:b/>
          <w:sz w:val="28"/>
          <w:szCs w:val="28"/>
        </w:rPr>
        <w:tab/>
        <w:t xml:space="preserve">    </w:t>
      </w:r>
      <w:r w:rsidR="005175E5">
        <w:rPr>
          <w:b/>
          <w:sz w:val="28"/>
          <w:szCs w:val="28"/>
        </w:rPr>
        <w:tab/>
        <w:t xml:space="preserve">                            </w:t>
      </w:r>
      <w:r w:rsidR="00957F07">
        <w:rPr>
          <w:b/>
          <w:sz w:val="28"/>
          <w:szCs w:val="28"/>
        </w:rPr>
        <w:t xml:space="preserve">          </w:t>
      </w:r>
      <w:r w:rsidR="005175E5">
        <w:rPr>
          <w:b/>
          <w:sz w:val="28"/>
          <w:szCs w:val="28"/>
        </w:rPr>
        <w:t xml:space="preserve">№ </w:t>
      </w:r>
      <w:r w:rsidR="005E014E">
        <w:rPr>
          <w:b/>
          <w:sz w:val="28"/>
          <w:szCs w:val="28"/>
        </w:rPr>
        <w:t>8/1-4</w:t>
      </w:r>
    </w:p>
    <w:p w:rsidR="005175E5" w:rsidRDefault="005175E5" w:rsidP="005175E5">
      <w:pPr>
        <w:pStyle w:val="a3"/>
        <w:tabs>
          <w:tab w:val="left" w:pos="708"/>
        </w:tabs>
        <w:jc w:val="center"/>
        <w:rPr>
          <w:b/>
          <w:sz w:val="28"/>
        </w:rPr>
      </w:pPr>
    </w:p>
    <w:p w:rsidR="005175E5" w:rsidRPr="00D5268E" w:rsidRDefault="005175E5" w:rsidP="005175E5">
      <w:pPr>
        <w:ind w:right="1641"/>
        <w:jc w:val="both"/>
        <w:rPr>
          <w:sz w:val="28"/>
          <w:szCs w:val="28"/>
        </w:rPr>
      </w:pPr>
    </w:p>
    <w:p w:rsidR="005175E5" w:rsidRPr="00D2649A" w:rsidRDefault="005175E5" w:rsidP="005F46D3">
      <w:pPr>
        <w:spacing w:line="276" w:lineRule="auto"/>
        <w:ind w:left="1985" w:right="19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с</w:t>
      </w:r>
      <w:r w:rsidRPr="00D2649A">
        <w:rPr>
          <w:b/>
          <w:sz w:val="28"/>
          <w:szCs w:val="28"/>
        </w:rPr>
        <w:t>мет</w:t>
      </w:r>
      <w:r>
        <w:rPr>
          <w:b/>
          <w:sz w:val="28"/>
          <w:szCs w:val="28"/>
        </w:rPr>
        <w:t>е</w:t>
      </w:r>
      <w:r w:rsidRPr="00D2649A">
        <w:rPr>
          <w:b/>
          <w:sz w:val="28"/>
          <w:szCs w:val="28"/>
        </w:rPr>
        <w:t xml:space="preserve"> расходов</w:t>
      </w:r>
      <w:r w:rsidR="00790936">
        <w:rPr>
          <w:b/>
          <w:sz w:val="28"/>
          <w:szCs w:val="28"/>
        </w:rPr>
        <w:t xml:space="preserve"> Избирательной комиссии муниципального образования </w:t>
      </w:r>
      <w:proofErr w:type="spellStart"/>
      <w:r w:rsidR="00790936">
        <w:rPr>
          <w:b/>
          <w:sz w:val="28"/>
          <w:szCs w:val="28"/>
        </w:rPr>
        <w:t>г</w:t>
      </w:r>
      <w:proofErr w:type="gramStart"/>
      <w:r w:rsidR="00790936">
        <w:rPr>
          <w:b/>
          <w:sz w:val="28"/>
          <w:szCs w:val="28"/>
        </w:rPr>
        <w:t>.К</w:t>
      </w:r>
      <w:proofErr w:type="gramEnd"/>
      <w:r w:rsidR="00790936">
        <w:rPr>
          <w:b/>
          <w:sz w:val="28"/>
          <w:szCs w:val="28"/>
        </w:rPr>
        <w:t>азани</w:t>
      </w:r>
      <w:proofErr w:type="spellEnd"/>
      <w:r w:rsidRPr="00D2649A">
        <w:rPr>
          <w:b/>
          <w:sz w:val="28"/>
          <w:szCs w:val="28"/>
        </w:rPr>
        <w:t xml:space="preserve"> на подготовку и проведение </w:t>
      </w:r>
      <w:r w:rsidR="00AD52FA">
        <w:rPr>
          <w:b/>
          <w:sz w:val="28"/>
          <w:szCs w:val="28"/>
        </w:rPr>
        <w:t xml:space="preserve">дополнительных </w:t>
      </w:r>
      <w:r>
        <w:rPr>
          <w:b/>
          <w:sz w:val="28"/>
          <w:szCs w:val="28"/>
        </w:rPr>
        <w:t>выборов депутатов Казанской городской Думы третьего созыва</w:t>
      </w:r>
      <w:r w:rsidR="00AD52FA">
        <w:rPr>
          <w:b/>
          <w:sz w:val="28"/>
          <w:szCs w:val="28"/>
        </w:rPr>
        <w:t xml:space="preserve"> </w:t>
      </w:r>
      <w:r w:rsidR="0062423B">
        <w:rPr>
          <w:b/>
          <w:sz w:val="28"/>
          <w:szCs w:val="28"/>
        </w:rPr>
        <w:t xml:space="preserve">по Северному №1, </w:t>
      </w:r>
      <w:proofErr w:type="spellStart"/>
      <w:r w:rsidR="0062423B">
        <w:rPr>
          <w:b/>
          <w:sz w:val="28"/>
          <w:szCs w:val="28"/>
        </w:rPr>
        <w:t>Арбузовскому</w:t>
      </w:r>
      <w:proofErr w:type="spellEnd"/>
      <w:r w:rsidR="0062423B">
        <w:rPr>
          <w:b/>
          <w:sz w:val="28"/>
          <w:szCs w:val="28"/>
        </w:rPr>
        <w:t xml:space="preserve"> №21 одномандатным избирательным округам</w:t>
      </w:r>
    </w:p>
    <w:p w:rsidR="005175E5" w:rsidRDefault="005175E5" w:rsidP="005175E5">
      <w:pPr>
        <w:spacing w:line="360" w:lineRule="auto"/>
        <w:ind w:left="1980" w:right="2361"/>
        <w:jc w:val="both"/>
        <w:rPr>
          <w:b/>
          <w:sz w:val="28"/>
          <w:szCs w:val="28"/>
        </w:rPr>
      </w:pPr>
    </w:p>
    <w:p w:rsidR="005175E5" w:rsidRDefault="005175E5" w:rsidP="005175E5">
      <w:pPr>
        <w:spacing w:line="360" w:lineRule="auto"/>
        <w:ind w:right="23"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>В соответствии со ст</w:t>
      </w:r>
      <w:r w:rsidR="001B068D">
        <w:rPr>
          <w:sz w:val="28"/>
          <w:szCs w:val="28"/>
        </w:rPr>
        <w:t xml:space="preserve">атьей </w:t>
      </w:r>
      <w:r>
        <w:rPr>
          <w:sz w:val="28"/>
          <w:szCs w:val="28"/>
        </w:rPr>
        <w:t xml:space="preserve">66, </w:t>
      </w:r>
      <w:r w:rsidR="00AD20ED">
        <w:rPr>
          <w:sz w:val="28"/>
          <w:szCs w:val="28"/>
        </w:rPr>
        <w:t>частью</w:t>
      </w:r>
      <w:r>
        <w:rPr>
          <w:sz w:val="28"/>
          <w:szCs w:val="28"/>
        </w:rPr>
        <w:t xml:space="preserve"> 6 ст</w:t>
      </w:r>
      <w:r w:rsidR="001B068D">
        <w:rPr>
          <w:sz w:val="28"/>
          <w:szCs w:val="28"/>
        </w:rPr>
        <w:t>атьи</w:t>
      </w:r>
      <w:r>
        <w:rPr>
          <w:sz w:val="28"/>
          <w:szCs w:val="28"/>
        </w:rPr>
        <w:t xml:space="preserve"> 108 Избирательного кодекса Республики Татарстан Избирательная комиссия муниципального образования </w:t>
      </w:r>
      <w:proofErr w:type="spellStart"/>
      <w:r>
        <w:rPr>
          <w:sz w:val="28"/>
          <w:szCs w:val="28"/>
        </w:rPr>
        <w:t>г.Казани</w:t>
      </w:r>
      <w:proofErr w:type="spellEnd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решила:</w:t>
      </w:r>
    </w:p>
    <w:p w:rsidR="005175E5" w:rsidRPr="00C432AC" w:rsidRDefault="005175E5" w:rsidP="00C432AC">
      <w:pPr>
        <w:pStyle w:val="a6"/>
        <w:numPr>
          <w:ilvl w:val="0"/>
          <w:numId w:val="1"/>
        </w:numPr>
        <w:spacing w:line="360" w:lineRule="auto"/>
        <w:ind w:left="0" w:right="23" w:firstLine="720"/>
        <w:jc w:val="both"/>
        <w:rPr>
          <w:sz w:val="28"/>
          <w:szCs w:val="28"/>
        </w:rPr>
      </w:pPr>
      <w:r w:rsidRPr="00C432AC">
        <w:rPr>
          <w:sz w:val="28"/>
          <w:szCs w:val="28"/>
        </w:rPr>
        <w:t>Утвердить смету расходов</w:t>
      </w:r>
      <w:r w:rsidR="00F92292" w:rsidRPr="00F92292">
        <w:t xml:space="preserve"> </w:t>
      </w:r>
      <w:r w:rsidR="00152572" w:rsidRPr="00C432AC">
        <w:rPr>
          <w:sz w:val="28"/>
          <w:szCs w:val="28"/>
        </w:rPr>
        <w:t xml:space="preserve">Избирательной комиссии муниципального образования </w:t>
      </w:r>
      <w:proofErr w:type="spellStart"/>
      <w:r w:rsidR="00152572" w:rsidRPr="00C432AC">
        <w:rPr>
          <w:sz w:val="28"/>
          <w:szCs w:val="28"/>
        </w:rPr>
        <w:t>г.Казани</w:t>
      </w:r>
      <w:proofErr w:type="spellEnd"/>
      <w:r w:rsidR="00152572" w:rsidRPr="00C432AC">
        <w:rPr>
          <w:sz w:val="28"/>
          <w:szCs w:val="28"/>
        </w:rPr>
        <w:t xml:space="preserve"> </w:t>
      </w:r>
      <w:r w:rsidRPr="00C432AC">
        <w:rPr>
          <w:sz w:val="28"/>
          <w:szCs w:val="28"/>
        </w:rPr>
        <w:t xml:space="preserve">на подготовку и проведение </w:t>
      </w:r>
      <w:r w:rsidR="00AD52FA">
        <w:rPr>
          <w:sz w:val="28"/>
          <w:szCs w:val="28"/>
        </w:rPr>
        <w:t xml:space="preserve">дополнительных </w:t>
      </w:r>
      <w:r w:rsidRPr="00C432AC">
        <w:rPr>
          <w:sz w:val="28"/>
          <w:szCs w:val="28"/>
        </w:rPr>
        <w:t>выборов депутатов Казанской городской Думы третьего созыва</w:t>
      </w:r>
      <w:r w:rsidR="00AD52FA">
        <w:rPr>
          <w:sz w:val="28"/>
          <w:szCs w:val="28"/>
        </w:rPr>
        <w:t xml:space="preserve"> </w:t>
      </w:r>
      <w:r w:rsidR="00484D01">
        <w:rPr>
          <w:sz w:val="28"/>
        </w:rPr>
        <w:t xml:space="preserve">по Северному №1, </w:t>
      </w:r>
      <w:proofErr w:type="spellStart"/>
      <w:r w:rsidR="00484D01">
        <w:rPr>
          <w:sz w:val="28"/>
        </w:rPr>
        <w:t>Арбузовскому</w:t>
      </w:r>
      <w:proofErr w:type="spellEnd"/>
      <w:r w:rsidR="00484D01">
        <w:rPr>
          <w:sz w:val="28"/>
        </w:rPr>
        <w:t xml:space="preserve"> №21 одномандатным избирательным округам</w:t>
      </w:r>
      <w:r w:rsidR="00484D01">
        <w:rPr>
          <w:sz w:val="28"/>
          <w:szCs w:val="28"/>
        </w:rPr>
        <w:t xml:space="preserve"> </w:t>
      </w:r>
      <w:r w:rsidRPr="00C432AC">
        <w:rPr>
          <w:sz w:val="28"/>
          <w:szCs w:val="28"/>
        </w:rPr>
        <w:t xml:space="preserve"> </w:t>
      </w:r>
      <w:r w:rsidR="007A2553" w:rsidRPr="00C432AC">
        <w:rPr>
          <w:sz w:val="28"/>
          <w:szCs w:val="28"/>
        </w:rPr>
        <w:t>согласно приложению</w:t>
      </w:r>
      <w:r w:rsidRPr="00C432AC">
        <w:rPr>
          <w:sz w:val="28"/>
          <w:szCs w:val="28"/>
        </w:rPr>
        <w:t>.</w:t>
      </w:r>
    </w:p>
    <w:p w:rsidR="00EC05A3" w:rsidRPr="00EC05A3" w:rsidRDefault="00EC05A3" w:rsidP="00EC05A3">
      <w:pPr>
        <w:pStyle w:val="a6"/>
        <w:numPr>
          <w:ilvl w:val="0"/>
          <w:numId w:val="1"/>
        </w:numPr>
        <w:spacing w:line="360" w:lineRule="auto"/>
        <w:ind w:left="0" w:firstLine="720"/>
        <w:jc w:val="both"/>
        <w:rPr>
          <w:sz w:val="28"/>
        </w:rPr>
      </w:pPr>
      <w:r w:rsidRPr="00EC05A3">
        <w:rPr>
          <w:sz w:val="28"/>
        </w:rPr>
        <w:t xml:space="preserve">Распространить действия настоящего решения с даты официального опубликования решения </w:t>
      </w:r>
      <w:r w:rsidR="009A1B64">
        <w:rPr>
          <w:sz w:val="28"/>
        </w:rPr>
        <w:t xml:space="preserve">Избирательной комиссии муниципального образования </w:t>
      </w:r>
      <w:proofErr w:type="spellStart"/>
      <w:r w:rsidR="009A1B64">
        <w:rPr>
          <w:sz w:val="28"/>
        </w:rPr>
        <w:t>г.Казани</w:t>
      </w:r>
      <w:proofErr w:type="spellEnd"/>
      <w:r w:rsidRPr="00EC05A3">
        <w:rPr>
          <w:sz w:val="28"/>
        </w:rPr>
        <w:t xml:space="preserve"> о назначении </w:t>
      </w:r>
      <w:r w:rsidR="00AD52FA">
        <w:rPr>
          <w:sz w:val="28"/>
        </w:rPr>
        <w:t xml:space="preserve">дополнительных </w:t>
      </w:r>
      <w:r w:rsidRPr="00EC05A3">
        <w:rPr>
          <w:sz w:val="28"/>
        </w:rPr>
        <w:t>выборов депутатов Казанской городской Думы третьего созыва</w:t>
      </w:r>
      <w:r w:rsidR="00AD52FA">
        <w:rPr>
          <w:sz w:val="28"/>
        </w:rPr>
        <w:t xml:space="preserve"> по Северному №1, </w:t>
      </w:r>
      <w:proofErr w:type="spellStart"/>
      <w:r w:rsidR="00AD52FA">
        <w:rPr>
          <w:sz w:val="28"/>
        </w:rPr>
        <w:t>Арбузовскому</w:t>
      </w:r>
      <w:proofErr w:type="spellEnd"/>
      <w:r w:rsidR="00AD52FA">
        <w:rPr>
          <w:sz w:val="28"/>
        </w:rPr>
        <w:t xml:space="preserve"> №21 одномандатным избирательным округам</w:t>
      </w:r>
      <w:r w:rsidRPr="00EC05A3">
        <w:rPr>
          <w:sz w:val="28"/>
        </w:rPr>
        <w:t>.</w:t>
      </w:r>
    </w:p>
    <w:p w:rsidR="005175E5" w:rsidRDefault="00C432AC" w:rsidP="00F92292">
      <w:pPr>
        <w:spacing w:line="360" w:lineRule="auto"/>
        <w:ind w:right="23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75E5">
        <w:rPr>
          <w:sz w:val="28"/>
          <w:szCs w:val="28"/>
        </w:rPr>
        <w:t xml:space="preserve">. </w:t>
      </w:r>
      <w:r w:rsidR="002D7D04">
        <w:rPr>
          <w:sz w:val="28"/>
          <w:szCs w:val="28"/>
        </w:rPr>
        <w:t>К</w:t>
      </w:r>
      <w:r w:rsidR="001B068D" w:rsidRPr="00F92292">
        <w:rPr>
          <w:sz w:val="28"/>
          <w:szCs w:val="28"/>
        </w:rPr>
        <w:t xml:space="preserve">онтроль за целевым использованием выделенных денежных средств </w:t>
      </w:r>
      <w:r w:rsidR="002D7D04">
        <w:rPr>
          <w:sz w:val="28"/>
          <w:szCs w:val="28"/>
        </w:rPr>
        <w:t xml:space="preserve">возложить </w:t>
      </w:r>
      <w:r w:rsidR="001B068D">
        <w:rPr>
          <w:sz w:val="28"/>
          <w:szCs w:val="28"/>
        </w:rPr>
        <w:t xml:space="preserve">на </w:t>
      </w:r>
      <w:r w:rsidR="00F92292" w:rsidRPr="00F92292">
        <w:rPr>
          <w:sz w:val="28"/>
          <w:szCs w:val="28"/>
        </w:rPr>
        <w:t>Контрольно-ревизионн</w:t>
      </w:r>
      <w:r w:rsidR="002D7D04">
        <w:rPr>
          <w:sz w:val="28"/>
          <w:szCs w:val="28"/>
        </w:rPr>
        <w:t>ую</w:t>
      </w:r>
      <w:r w:rsidR="00F92292" w:rsidRPr="00F92292">
        <w:rPr>
          <w:sz w:val="28"/>
          <w:szCs w:val="28"/>
        </w:rPr>
        <w:t xml:space="preserve"> служ</w:t>
      </w:r>
      <w:r w:rsidR="00152572">
        <w:rPr>
          <w:sz w:val="28"/>
          <w:szCs w:val="28"/>
        </w:rPr>
        <w:t>б</w:t>
      </w:r>
      <w:r w:rsidR="002D7D04">
        <w:rPr>
          <w:sz w:val="28"/>
          <w:szCs w:val="28"/>
        </w:rPr>
        <w:t>у</w:t>
      </w:r>
      <w:r w:rsidR="00F92292" w:rsidRPr="00F92292">
        <w:rPr>
          <w:sz w:val="28"/>
          <w:szCs w:val="28"/>
        </w:rPr>
        <w:t xml:space="preserve"> </w:t>
      </w:r>
      <w:r w:rsidR="001B068D">
        <w:rPr>
          <w:sz w:val="28"/>
          <w:szCs w:val="28"/>
        </w:rPr>
        <w:t xml:space="preserve">при </w:t>
      </w:r>
      <w:r w:rsidR="00F92292" w:rsidRPr="00F92292">
        <w:rPr>
          <w:sz w:val="28"/>
          <w:szCs w:val="28"/>
        </w:rPr>
        <w:t xml:space="preserve">Избирательной комиссии муниципального образования </w:t>
      </w:r>
      <w:proofErr w:type="spellStart"/>
      <w:r w:rsidR="00F92292" w:rsidRPr="00F92292">
        <w:rPr>
          <w:sz w:val="28"/>
          <w:szCs w:val="28"/>
        </w:rPr>
        <w:t>г.Казани</w:t>
      </w:r>
      <w:proofErr w:type="spellEnd"/>
      <w:r w:rsidR="001B068D">
        <w:rPr>
          <w:sz w:val="28"/>
          <w:szCs w:val="28"/>
        </w:rPr>
        <w:t>.</w:t>
      </w:r>
    </w:p>
    <w:p w:rsidR="00484D01" w:rsidRDefault="00C432AC" w:rsidP="009A1B64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1B068D">
        <w:rPr>
          <w:sz w:val="28"/>
          <w:szCs w:val="28"/>
        </w:rPr>
        <w:t>.</w:t>
      </w:r>
      <w:r w:rsidR="001E3536">
        <w:rPr>
          <w:color w:val="000000"/>
          <w:spacing w:val="-1"/>
        </w:rPr>
        <w:t> </w:t>
      </w:r>
      <w:r w:rsidR="00484D01" w:rsidRPr="00004B6E">
        <w:rPr>
          <w:sz w:val="28"/>
          <w:szCs w:val="28"/>
        </w:rPr>
        <w:t xml:space="preserve">Разместить настоящее решение на странице Избирательной комиссии муниципального  образования </w:t>
      </w:r>
      <w:proofErr w:type="spellStart"/>
      <w:r w:rsidR="00484D01" w:rsidRPr="00004B6E">
        <w:rPr>
          <w:sz w:val="28"/>
          <w:szCs w:val="28"/>
        </w:rPr>
        <w:t>г.Казани</w:t>
      </w:r>
      <w:proofErr w:type="spellEnd"/>
      <w:r w:rsidR="00484D01" w:rsidRPr="00004B6E">
        <w:rPr>
          <w:sz w:val="28"/>
          <w:szCs w:val="28"/>
        </w:rPr>
        <w:t xml:space="preserve">  на официальном  портале органов местного самоуправления </w:t>
      </w:r>
      <w:proofErr w:type="spellStart"/>
      <w:r w:rsidR="00484D01" w:rsidRPr="00004B6E">
        <w:rPr>
          <w:sz w:val="28"/>
          <w:szCs w:val="28"/>
        </w:rPr>
        <w:t>г.Казани</w:t>
      </w:r>
      <w:proofErr w:type="spellEnd"/>
      <w:r w:rsidR="00484D01" w:rsidRPr="00004B6E">
        <w:rPr>
          <w:sz w:val="28"/>
          <w:szCs w:val="28"/>
        </w:rPr>
        <w:t xml:space="preserve"> </w:t>
      </w:r>
      <w:proofErr w:type="spellStart"/>
      <w:r w:rsidR="00484D01" w:rsidRPr="00004B6E">
        <w:rPr>
          <w:sz w:val="28"/>
          <w:szCs w:val="28"/>
          <w:lang w:val="en-US"/>
        </w:rPr>
        <w:t>kzn</w:t>
      </w:r>
      <w:proofErr w:type="spellEnd"/>
      <w:r w:rsidR="00484D01" w:rsidRPr="00004B6E">
        <w:rPr>
          <w:sz w:val="28"/>
          <w:szCs w:val="28"/>
        </w:rPr>
        <w:t>.</w:t>
      </w:r>
      <w:proofErr w:type="spellStart"/>
      <w:r w:rsidR="00484D01" w:rsidRPr="00004B6E">
        <w:rPr>
          <w:sz w:val="28"/>
          <w:szCs w:val="28"/>
          <w:lang w:val="en-US"/>
        </w:rPr>
        <w:t>ru</w:t>
      </w:r>
      <w:proofErr w:type="spellEnd"/>
      <w:r w:rsidR="00484D01" w:rsidRPr="00004B6E">
        <w:rPr>
          <w:sz w:val="28"/>
          <w:szCs w:val="28"/>
        </w:rPr>
        <w:t xml:space="preserve"> (</w:t>
      </w:r>
      <w:hyperlink r:id="rId9" w:history="1">
        <w:r w:rsidR="00484D01" w:rsidRPr="004736CF">
          <w:rPr>
            <w:rStyle w:val="a7"/>
            <w:sz w:val="28"/>
            <w:szCs w:val="28"/>
          </w:rPr>
          <w:t>https://kzn.ru/meriya/izbiratelnaya-komissiya/</w:t>
        </w:r>
      </w:hyperlink>
      <w:r w:rsidR="00484D01" w:rsidRPr="00004B6E">
        <w:rPr>
          <w:sz w:val="28"/>
          <w:szCs w:val="28"/>
        </w:rPr>
        <w:t>).</w:t>
      </w:r>
    </w:p>
    <w:p w:rsidR="001B068D" w:rsidRDefault="001B068D" w:rsidP="00484D01">
      <w:pPr>
        <w:spacing w:line="360" w:lineRule="auto"/>
        <w:ind w:firstLine="709"/>
        <w:jc w:val="both"/>
        <w:rPr>
          <w:sz w:val="28"/>
          <w:szCs w:val="28"/>
        </w:rPr>
      </w:pPr>
    </w:p>
    <w:p w:rsidR="005175E5" w:rsidRDefault="00F86785" w:rsidP="005175E5">
      <w:pPr>
        <w:spacing w:line="312" w:lineRule="auto"/>
        <w:ind w:right="21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5175E5" w:rsidRPr="00591B65">
        <w:rPr>
          <w:b/>
          <w:sz w:val="28"/>
          <w:szCs w:val="28"/>
        </w:rPr>
        <w:t xml:space="preserve">редседатель комиссии </w:t>
      </w:r>
      <w:r w:rsidR="005175E5">
        <w:rPr>
          <w:b/>
          <w:sz w:val="28"/>
          <w:szCs w:val="28"/>
        </w:rPr>
        <w:tab/>
      </w:r>
      <w:r w:rsidR="005175E5">
        <w:rPr>
          <w:b/>
          <w:sz w:val="28"/>
          <w:szCs w:val="28"/>
        </w:rPr>
        <w:tab/>
      </w:r>
      <w:r w:rsidR="005175E5">
        <w:rPr>
          <w:b/>
          <w:sz w:val="28"/>
          <w:szCs w:val="28"/>
        </w:rPr>
        <w:tab/>
      </w:r>
      <w:r w:rsidR="005175E5">
        <w:rPr>
          <w:b/>
          <w:sz w:val="28"/>
          <w:szCs w:val="28"/>
        </w:rPr>
        <w:tab/>
      </w:r>
      <w:r w:rsidR="005175E5">
        <w:rPr>
          <w:b/>
          <w:sz w:val="28"/>
          <w:szCs w:val="28"/>
        </w:rPr>
        <w:tab/>
      </w:r>
      <w:r w:rsidR="005175E5">
        <w:rPr>
          <w:b/>
          <w:sz w:val="28"/>
          <w:szCs w:val="28"/>
        </w:rPr>
        <w:tab/>
      </w:r>
      <w:r w:rsidR="005175E5">
        <w:rPr>
          <w:b/>
          <w:sz w:val="28"/>
          <w:szCs w:val="28"/>
        </w:rPr>
        <w:tab/>
        <w:t xml:space="preserve">Ф.К. </w:t>
      </w:r>
      <w:proofErr w:type="spellStart"/>
      <w:r w:rsidR="005175E5">
        <w:rPr>
          <w:b/>
          <w:sz w:val="28"/>
          <w:szCs w:val="28"/>
        </w:rPr>
        <w:t>Гараев</w:t>
      </w:r>
      <w:proofErr w:type="spellEnd"/>
    </w:p>
    <w:p w:rsidR="00A65869" w:rsidRDefault="00A65869" w:rsidP="003F3173">
      <w:pPr>
        <w:spacing w:line="312" w:lineRule="auto"/>
        <w:ind w:right="21"/>
        <w:rPr>
          <w:b/>
          <w:sz w:val="28"/>
          <w:szCs w:val="28"/>
        </w:rPr>
      </w:pPr>
    </w:p>
    <w:p w:rsidR="00FE306A" w:rsidRDefault="005175E5" w:rsidP="003F3173">
      <w:pPr>
        <w:spacing w:line="312" w:lineRule="auto"/>
        <w:ind w:right="2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Секретарь </w:t>
      </w:r>
      <w:r w:rsidRPr="00591B65">
        <w:rPr>
          <w:b/>
          <w:sz w:val="28"/>
          <w:szCs w:val="28"/>
        </w:rPr>
        <w:t xml:space="preserve">комиссии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Н.Н.Павлова</w:t>
      </w:r>
      <w:proofErr w:type="spellEnd"/>
    </w:p>
    <w:p w:rsidR="00F854B7" w:rsidRDefault="00F854B7" w:rsidP="003F3173">
      <w:pPr>
        <w:spacing w:line="312" w:lineRule="auto"/>
        <w:ind w:right="21"/>
        <w:rPr>
          <w:b/>
          <w:sz w:val="28"/>
          <w:szCs w:val="28"/>
        </w:rPr>
      </w:pPr>
    </w:p>
    <w:p w:rsidR="00F854B7" w:rsidRDefault="00F854B7" w:rsidP="003F3173">
      <w:pPr>
        <w:spacing w:line="312" w:lineRule="auto"/>
        <w:ind w:right="21"/>
        <w:rPr>
          <w:b/>
          <w:sz w:val="28"/>
          <w:szCs w:val="28"/>
        </w:rPr>
      </w:pPr>
    </w:p>
    <w:p w:rsidR="00F854B7" w:rsidRDefault="00F854B7" w:rsidP="003F3173">
      <w:pPr>
        <w:spacing w:line="312" w:lineRule="auto"/>
        <w:ind w:right="21"/>
        <w:rPr>
          <w:b/>
          <w:sz w:val="28"/>
          <w:szCs w:val="28"/>
        </w:rPr>
      </w:pPr>
    </w:p>
    <w:p w:rsidR="00484D01" w:rsidRDefault="00F854B7" w:rsidP="00F854B7">
      <w:pPr>
        <w:ind w:left="5103"/>
        <w:jc w:val="center"/>
      </w:pPr>
      <w:r>
        <w:t xml:space="preserve">    </w:t>
      </w: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  <w:bookmarkStart w:id="0" w:name="_GoBack"/>
      <w:bookmarkEnd w:id="0"/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BF2BDD" w:rsidRDefault="00BF2BDD" w:rsidP="00F854B7">
      <w:pPr>
        <w:ind w:left="5103"/>
        <w:jc w:val="center"/>
      </w:pPr>
    </w:p>
    <w:p w:rsidR="00BF2BDD" w:rsidRDefault="00BF2BDD" w:rsidP="00F854B7">
      <w:pPr>
        <w:ind w:left="5103"/>
        <w:jc w:val="center"/>
      </w:pPr>
    </w:p>
    <w:p w:rsidR="00BF2BDD" w:rsidRDefault="00BF2BDD" w:rsidP="00F854B7">
      <w:pPr>
        <w:ind w:left="5103"/>
        <w:jc w:val="center"/>
      </w:pPr>
    </w:p>
    <w:p w:rsidR="00BF2BDD" w:rsidRDefault="00BF2BDD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p w:rsidR="00484D01" w:rsidRDefault="00484D01" w:rsidP="00F854B7">
      <w:pPr>
        <w:ind w:left="5103"/>
        <w:jc w:val="center"/>
      </w:pPr>
    </w:p>
    <w:sectPr w:rsidR="00484D01" w:rsidSect="00484D01">
      <w:headerReference w:type="even" r:id="rId10"/>
      <w:headerReference w:type="default" r:id="rId11"/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402" w:rsidRDefault="00AA3402">
      <w:r>
        <w:separator/>
      </w:r>
    </w:p>
  </w:endnote>
  <w:endnote w:type="continuationSeparator" w:id="0">
    <w:p w:rsidR="00AA3402" w:rsidRDefault="00AA3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402" w:rsidRDefault="00AA3402">
      <w:r>
        <w:separator/>
      </w:r>
    </w:p>
  </w:footnote>
  <w:footnote w:type="continuationSeparator" w:id="0">
    <w:p w:rsidR="00AA3402" w:rsidRDefault="00AA3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8E" w:rsidRDefault="005175E5" w:rsidP="008477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5268E" w:rsidRDefault="00AA340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68E" w:rsidRDefault="005175E5" w:rsidP="0084776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31F1F">
      <w:rPr>
        <w:rStyle w:val="a5"/>
        <w:noProof/>
      </w:rPr>
      <w:t>1</w:t>
    </w:r>
    <w:r>
      <w:rPr>
        <w:rStyle w:val="a5"/>
      </w:rPr>
      <w:fldChar w:fldCharType="end"/>
    </w:r>
  </w:p>
  <w:p w:rsidR="00D5268E" w:rsidRDefault="00AA340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311CFE"/>
    <w:multiLevelType w:val="hybridMultilevel"/>
    <w:tmpl w:val="BD3E8EA2"/>
    <w:lvl w:ilvl="0" w:tplc="BF9C4B00">
      <w:start w:val="1"/>
      <w:numFmt w:val="decimal"/>
      <w:lvlText w:val="%1."/>
      <w:lvlJc w:val="left"/>
      <w:pPr>
        <w:ind w:left="1830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FF1"/>
    <w:rsid w:val="000E245A"/>
    <w:rsid w:val="00107382"/>
    <w:rsid w:val="00152572"/>
    <w:rsid w:val="00165EB4"/>
    <w:rsid w:val="001841D2"/>
    <w:rsid w:val="00184518"/>
    <w:rsid w:val="001B068D"/>
    <w:rsid w:val="001B51B0"/>
    <w:rsid w:val="001C039B"/>
    <w:rsid w:val="001C051B"/>
    <w:rsid w:val="001E3536"/>
    <w:rsid w:val="00272BE6"/>
    <w:rsid w:val="002B3900"/>
    <w:rsid w:val="002D7D04"/>
    <w:rsid w:val="003361E7"/>
    <w:rsid w:val="00351ADC"/>
    <w:rsid w:val="0038193A"/>
    <w:rsid w:val="0038744C"/>
    <w:rsid w:val="003F3173"/>
    <w:rsid w:val="00407FF1"/>
    <w:rsid w:val="00484D01"/>
    <w:rsid w:val="005175E5"/>
    <w:rsid w:val="005B712A"/>
    <w:rsid w:val="005D3CD3"/>
    <w:rsid w:val="005E014E"/>
    <w:rsid w:val="005F46D3"/>
    <w:rsid w:val="0060491F"/>
    <w:rsid w:val="0062179B"/>
    <w:rsid w:val="0062423B"/>
    <w:rsid w:val="00690E38"/>
    <w:rsid w:val="00694EFA"/>
    <w:rsid w:val="006D2A09"/>
    <w:rsid w:val="00790936"/>
    <w:rsid w:val="007A2553"/>
    <w:rsid w:val="007B3ACD"/>
    <w:rsid w:val="00957F07"/>
    <w:rsid w:val="009A1B64"/>
    <w:rsid w:val="009A2445"/>
    <w:rsid w:val="009C16D8"/>
    <w:rsid w:val="009F003E"/>
    <w:rsid w:val="00A65869"/>
    <w:rsid w:val="00AA09AF"/>
    <w:rsid w:val="00AA3402"/>
    <w:rsid w:val="00AD20ED"/>
    <w:rsid w:val="00AD44A7"/>
    <w:rsid w:val="00AD52FA"/>
    <w:rsid w:val="00B3615E"/>
    <w:rsid w:val="00BF2BDD"/>
    <w:rsid w:val="00C2045F"/>
    <w:rsid w:val="00C432AC"/>
    <w:rsid w:val="00C4391A"/>
    <w:rsid w:val="00CA7281"/>
    <w:rsid w:val="00CD04DF"/>
    <w:rsid w:val="00D52AAB"/>
    <w:rsid w:val="00DB2FA8"/>
    <w:rsid w:val="00DD3BA6"/>
    <w:rsid w:val="00E056A7"/>
    <w:rsid w:val="00E31F1F"/>
    <w:rsid w:val="00E54684"/>
    <w:rsid w:val="00EC05A3"/>
    <w:rsid w:val="00EE18B2"/>
    <w:rsid w:val="00F45121"/>
    <w:rsid w:val="00F515CE"/>
    <w:rsid w:val="00F854B7"/>
    <w:rsid w:val="00F86785"/>
    <w:rsid w:val="00F92292"/>
    <w:rsid w:val="00FE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5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7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75E5"/>
  </w:style>
  <w:style w:type="paragraph" w:styleId="a6">
    <w:name w:val="List Paragraph"/>
    <w:basedOn w:val="a"/>
    <w:uiPriority w:val="34"/>
    <w:qFormat/>
    <w:rsid w:val="00C432A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84D0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24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244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175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175E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75E5"/>
  </w:style>
  <w:style w:type="paragraph" w:styleId="a6">
    <w:name w:val="List Paragraph"/>
    <w:basedOn w:val="a"/>
    <w:uiPriority w:val="34"/>
    <w:qFormat/>
    <w:rsid w:val="00C432A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84D0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244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244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kzn.ru/meriya/izbiratelnaya-komiss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45</cp:revision>
  <cp:lastPrinted>2018-07-11T06:47:00Z</cp:lastPrinted>
  <dcterms:created xsi:type="dcterms:W3CDTF">2015-06-15T10:01:00Z</dcterms:created>
  <dcterms:modified xsi:type="dcterms:W3CDTF">2018-07-12T07:28:00Z</dcterms:modified>
</cp:coreProperties>
</file>