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11" w:rsidRDefault="00EB3111" w:rsidP="004340D2">
      <w:pPr>
        <w:spacing w:after="0" w:line="240" w:lineRule="auto"/>
        <w:rPr>
          <w:rFonts w:ascii="Times New Roman" w:eastAsia="Times New Roman" w:hAnsi="Times New Roman" w:cs="Times New Roman"/>
          <w:b/>
          <w:bCs/>
          <w:sz w:val="24"/>
          <w:szCs w:val="24"/>
          <w:lang w:val="tt-RU"/>
        </w:rPr>
      </w:pPr>
    </w:p>
    <w:p w:rsidR="00EB3111" w:rsidRDefault="00EB3111" w:rsidP="004340D2">
      <w:pPr>
        <w:spacing w:after="0" w:line="240" w:lineRule="auto"/>
        <w:rPr>
          <w:rFonts w:ascii="Times New Roman" w:eastAsia="Times New Roman" w:hAnsi="Times New Roman" w:cs="Times New Roman"/>
          <w:b/>
          <w:bCs/>
          <w:sz w:val="24"/>
          <w:szCs w:val="24"/>
          <w:lang w:val="tt-RU"/>
        </w:rPr>
      </w:pPr>
      <w:r>
        <w:rPr>
          <w:noProof/>
          <w:lang w:eastAsia="ru-RU"/>
        </w:rPr>
        <w:drawing>
          <wp:anchor distT="0" distB="0" distL="114300" distR="114300" simplePos="0" relativeHeight="251659264" behindDoc="1" locked="0" layoutInCell="1" allowOverlap="1">
            <wp:simplePos x="0" y="0"/>
            <wp:positionH relativeFrom="column">
              <wp:posOffset>2768600</wp:posOffset>
            </wp:positionH>
            <wp:positionV relativeFrom="paragraph">
              <wp:posOffset>-196215</wp:posOffset>
            </wp:positionV>
            <wp:extent cx="726440" cy="914400"/>
            <wp:effectExtent l="19050" t="0" r="0" b="0"/>
            <wp:wrapTight wrapText="bothSides">
              <wp:wrapPolygon edited="0">
                <wp:start x="-566" y="0"/>
                <wp:lineTo x="-566" y="21150"/>
                <wp:lineTo x="21524" y="21150"/>
                <wp:lineTo x="21524" y="0"/>
                <wp:lineTo x="-56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6440" cy="914400"/>
                    </a:xfrm>
                    <a:prstGeom prst="rect">
                      <a:avLst/>
                    </a:prstGeom>
                    <a:noFill/>
                  </pic:spPr>
                </pic:pic>
              </a:graphicData>
            </a:graphic>
          </wp:anchor>
        </w:drawing>
      </w:r>
    </w:p>
    <w:p w:rsidR="00EB3111" w:rsidRDefault="00EB3111" w:rsidP="004340D2">
      <w:pPr>
        <w:spacing w:after="0" w:line="240" w:lineRule="auto"/>
        <w:rPr>
          <w:rFonts w:ascii="Times New Roman" w:eastAsia="Times New Roman" w:hAnsi="Times New Roman" w:cs="Times New Roman"/>
          <w:b/>
          <w:bCs/>
          <w:sz w:val="24"/>
          <w:szCs w:val="24"/>
          <w:lang w:val="tt-RU"/>
        </w:rPr>
      </w:pPr>
    </w:p>
    <w:p w:rsidR="00EB3111" w:rsidRDefault="00EB3111" w:rsidP="004340D2">
      <w:pPr>
        <w:spacing w:after="0" w:line="240" w:lineRule="auto"/>
        <w:rPr>
          <w:rFonts w:ascii="Times New Roman" w:eastAsia="Times New Roman" w:hAnsi="Times New Roman" w:cs="Times New Roman"/>
          <w:b/>
          <w:bCs/>
          <w:sz w:val="24"/>
          <w:szCs w:val="24"/>
          <w:lang w:val="tt-RU"/>
        </w:rPr>
      </w:pPr>
    </w:p>
    <w:p w:rsidR="00EB3111" w:rsidRDefault="00EB3111" w:rsidP="004340D2">
      <w:pPr>
        <w:spacing w:after="0" w:line="240" w:lineRule="auto"/>
        <w:rPr>
          <w:rFonts w:ascii="Times New Roman" w:eastAsia="Times New Roman" w:hAnsi="Times New Roman" w:cs="Times New Roman"/>
          <w:b/>
          <w:bCs/>
          <w:sz w:val="24"/>
          <w:szCs w:val="24"/>
          <w:lang w:val="tt-RU"/>
        </w:rPr>
      </w:pPr>
    </w:p>
    <w:p w:rsidR="00EB3111" w:rsidRDefault="00EB3111" w:rsidP="004340D2">
      <w:pPr>
        <w:spacing w:after="0" w:line="240" w:lineRule="auto"/>
        <w:rPr>
          <w:rFonts w:ascii="Times New Roman" w:eastAsia="Times New Roman" w:hAnsi="Times New Roman" w:cs="Times New Roman"/>
          <w:b/>
          <w:bCs/>
          <w:sz w:val="24"/>
          <w:szCs w:val="24"/>
          <w:lang w:val="tt-RU"/>
        </w:rPr>
      </w:pPr>
    </w:p>
    <w:p w:rsidR="004340D2" w:rsidRPr="004340D2" w:rsidRDefault="004340D2" w:rsidP="004340D2">
      <w:pPr>
        <w:spacing w:after="0" w:line="240" w:lineRule="auto"/>
        <w:jc w:val="center"/>
        <w:rPr>
          <w:rFonts w:ascii="Times New Roman" w:eastAsia="Times New Roman" w:hAnsi="Times New Roman" w:cs="Times New Roman"/>
          <w:b/>
          <w:bCs/>
          <w:sz w:val="28"/>
          <w:szCs w:val="28"/>
          <w:lang w:val="tt-RU"/>
        </w:rPr>
      </w:pPr>
      <w:r w:rsidRPr="004340D2">
        <w:rPr>
          <w:rFonts w:ascii="Times New Roman" w:eastAsia="Times New Roman" w:hAnsi="Times New Roman" w:cs="Times New Roman"/>
          <w:b/>
          <w:bCs/>
          <w:sz w:val="28"/>
          <w:szCs w:val="28"/>
          <w:lang w:val="tt-RU"/>
        </w:rPr>
        <w:t>ИЗБИРАТЕЛЬНАЯ КОМИССИЯ</w:t>
      </w:r>
    </w:p>
    <w:p w:rsidR="004340D2" w:rsidRPr="004340D2" w:rsidRDefault="004340D2" w:rsidP="004340D2">
      <w:pPr>
        <w:spacing w:after="0" w:line="240" w:lineRule="auto"/>
        <w:jc w:val="center"/>
        <w:rPr>
          <w:rFonts w:ascii="Times New Roman" w:eastAsia="Times New Roman" w:hAnsi="Times New Roman" w:cs="Times New Roman"/>
          <w:b/>
          <w:bCs/>
          <w:sz w:val="28"/>
          <w:szCs w:val="28"/>
          <w:lang w:val="tt-RU"/>
        </w:rPr>
      </w:pPr>
      <w:r w:rsidRPr="004340D2">
        <w:rPr>
          <w:rFonts w:ascii="Times New Roman" w:eastAsia="Times New Roman" w:hAnsi="Times New Roman" w:cs="Times New Roman"/>
          <w:b/>
          <w:bCs/>
          <w:sz w:val="28"/>
          <w:szCs w:val="28"/>
          <w:lang w:val="tt-RU"/>
        </w:rPr>
        <w:t>МУНИЦИПАЛЬНОГО ОБРАЗОВАНИЯ Г.КАЗАНИ</w:t>
      </w:r>
    </w:p>
    <w:p w:rsidR="007C634E" w:rsidRDefault="007C634E" w:rsidP="004340D2">
      <w:pPr>
        <w:spacing w:after="0" w:line="240" w:lineRule="auto"/>
        <w:jc w:val="right"/>
        <w:rPr>
          <w:rFonts w:ascii="Times New Roman" w:eastAsia="Times New Roman" w:hAnsi="Times New Roman" w:cs="Times New Roman"/>
          <w:b/>
          <w:bCs/>
          <w:sz w:val="28"/>
          <w:szCs w:val="28"/>
          <w:lang w:val="tt-RU"/>
        </w:rPr>
      </w:pPr>
    </w:p>
    <w:p w:rsidR="004340D2" w:rsidRPr="004340D2" w:rsidRDefault="004340D2" w:rsidP="004340D2">
      <w:pPr>
        <w:spacing w:after="0" w:line="240" w:lineRule="auto"/>
        <w:jc w:val="center"/>
        <w:rPr>
          <w:rFonts w:ascii="Times New Roman" w:eastAsia="Times New Roman" w:hAnsi="Times New Roman" w:cs="Times New Roman"/>
          <w:b/>
          <w:bCs/>
          <w:sz w:val="32"/>
          <w:szCs w:val="32"/>
          <w:lang w:val="tt-RU"/>
        </w:rPr>
      </w:pPr>
      <w:r w:rsidRPr="004340D2">
        <w:rPr>
          <w:rFonts w:ascii="Times New Roman" w:eastAsia="Times New Roman" w:hAnsi="Times New Roman" w:cs="Times New Roman"/>
          <w:b/>
          <w:bCs/>
          <w:sz w:val="32"/>
          <w:szCs w:val="20"/>
          <w:lang w:val="tt-RU"/>
        </w:rPr>
        <w:t>РЕШЕНИЕ</w:t>
      </w:r>
    </w:p>
    <w:p w:rsidR="004340D2" w:rsidRPr="004340D2" w:rsidRDefault="004340D2" w:rsidP="004340D2">
      <w:pPr>
        <w:spacing w:after="0" w:line="240" w:lineRule="auto"/>
        <w:rPr>
          <w:rFonts w:ascii="Times New Roman" w:eastAsia="Times New Roman" w:hAnsi="Times New Roman" w:cs="Times New Roman"/>
          <w:b/>
          <w:bCs/>
          <w:sz w:val="24"/>
          <w:szCs w:val="24"/>
          <w:lang w:val="tt-RU"/>
        </w:rPr>
      </w:pPr>
    </w:p>
    <w:p w:rsidR="004340D2" w:rsidRPr="004340D2" w:rsidRDefault="004340D2" w:rsidP="004340D2">
      <w:pPr>
        <w:spacing w:after="0" w:line="240" w:lineRule="auto"/>
        <w:jc w:val="both"/>
        <w:rPr>
          <w:rFonts w:ascii="Times New Roman" w:eastAsia="Times New Roman" w:hAnsi="Times New Roman" w:cs="Times New Roman"/>
          <w:b/>
          <w:bCs/>
          <w:sz w:val="28"/>
          <w:szCs w:val="28"/>
          <w:lang w:val="tt-RU"/>
        </w:rPr>
      </w:pPr>
      <w:r w:rsidRPr="004340D2">
        <w:rPr>
          <w:rFonts w:ascii="Times New Roman" w:eastAsia="Times New Roman" w:hAnsi="Times New Roman" w:cs="Times New Roman"/>
          <w:b/>
          <w:bCs/>
          <w:sz w:val="28"/>
          <w:szCs w:val="28"/>
          <w:lang w:val="tt-RU"/>
        </w:rPr>
        <w:t xml:space="preserve">02 марта 2015 г. </w:t>
      </w:r>
      <w:r w:rsidRPr="004340D2">
        <w:rPr>
          <w:rFonts w:ascii="Times New Roman" w:eastAsia="Times New Roman" w:hAnsi="Times New Roman" w:cs="Times New Roman"/>
          <w:b/>
          <w:bCs/>
          <w:sz w:val="28"/>
          <w:szCs w:val="28"/>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r>
      <w:r w:rsidRPr="004340D2">
        <w:rPr>
          <w:rFonts w:ascii="Times New Roman" w:eastAsia="Times New Roman" w:hAnsi="Times New Roman" w:cs="Times New Roman"/>
          <w:b/>
          <w:bCs/>
          <w:sz w:val="24"/>
          <w:szCs w:val="24"/>
          <w:lang w:val="tt-RU"/>
        </w:rPr>
        <w:tab/>
        <w:t xml:space="preserve">        </w:t>
      </w:r>
      <w:r w:rsidRPr="004340D2">
        <w:rPr>
          <w:rFonts w:ascii="Times New Roman" w:eastAsia="Times New Roman" w:hAnsi="Times New Roman" w:cs="Times New Roman"/>
          <w:b/>
          <w:bCs/>
          <w:sz w:val="28"/>
          <w:szCs w:val="28"/>
          <w:lang w:val="tt-RU"/>
        </w:rPr>
        <w:t xml:space="preserve">№ </w:t>
      </w:r>
      <w:r w:rsidR="00D861B8">
        <w:rPr>
          <w:rFonts w:ascii="Times New Roman" w:eastAsia="Times New Roman" w:hAnsi="Times New Roman" w:cs="Times New Roman"/>
          <w:b/>
          <w:bCs/>
          <w:sz w:val="28"/>
          <w:szCs w:val="28"/>
          <w:lang w:val="tt-RU"/>
        </w:rPr>
        <w:t>21/1-3</w:t>
      </w:r>
    </w:p>
    <w:p w:rsidR="004340D2" w:rsidRPr="004340D2" w:rsidRDefault="004340D2" w:rsidP="004340D2">
      <w:pPr>
        <w:spacing w:after="0" w:line="240" w:lineRule="auto"/>
        <w:ind w:firstLine="567"/>
        <w:jc w:val="center"/>
        <w:rPr>
          <w:rFonts w:ascii="Times New Roman" w:eastAsia="Times New Roman" w:hAnsi="Times New Roman" w:cs="Times New Roman"/>
          <w:b/>
          <w:sz w:val="28"/>
          <w:szCs w:val="20"/>
          <w:lang w:val="tt-RU"/>
        </w:rPr>
      </w:pPr>
    </w:p>
    <w:p w:rsidR="004340D2" w:rsidRPr="004340D2" w:rsidRDefault="004340D2" w:rsidP="004340D2">
      <w:pPr>
        <w:widowControl w:val="0"/>
        <w:spacing w:after="0" w:line="240" w:lineRule="auto"/>
        <w:ind w:left="2127" w:right="1699"/>
        <w:jc w:val="both"/>
        <w:rPr>
          <w:rFonts w:ascii="Times New Roman" w:eastAsia="Calibri" w:hAnsi="Times New Roman" w:cs="Times New Roman"/>
          <w:b/>
          <w:sz w:val="28"/>
          <w:szCs w:val="28"/>
        </w:rPr>
      </w:pPr>
      <w:r w:rsidRPr="004340D2">
        <w:rPr>
          <w:rFonts w:ascii="Times New Roman" w:eastAsia="Calibri" w:hAnsi="Times New Roman" w:cs="Times New Roman"/>
          <w:b/>
          <w:sz w:val="28"/>
          <w:szCs w:val="28"/>
        </w:rPr>
        <w:t>Об обращении инициативной группы  по проведению местного референдума</w:t>
      </w:r>
    </w:p>
    <w:p w:rsidR="004340D2" w:rsidRP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highlight w:val="yellow"/>
        </w:rPr>
      </w:pPr>
    </w:p>
    <w:p w:rsidR="004340D2" w:rsidRP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Татарстанское региональное отделение политической партии «КОММУНИСТИЧЕСКАЯ ПАРТИЯ РОССИЙСКОЙ ФЕДЕРАЦИИ»             (далее - </w:t>
      </w:r>
      <w:r w:rsidR="001C0456">
        <w:rPr>
          <w:rFonts w:ascii="Times New Roman" w:eastAsia="Calibri" w:hAnsi="Times New Roman" w:cs="Times New Roman"/>
          <w:sz w:val="28"/>
          <w:szCs w:val="28"/>
        </w:rPr>
        <w:t>ТРО ПП КПРФ) обратило</w:t>
      </w:r>
      <w:r w:rsidRPr="004340D2">
        <w:rPr>
          <w:rFonts w:ascii="Times New Roman" w:eastAsia="Calibri" w:hAnsi="Times New Roman" w:cs="Times New Roman"/>
          <w:sz w:val="28"/>
          <w:szCs w:val="28"/>
        </w:rPr>
        <w:t>сь с ходатайством о регистрации инициативной группы по проведению местного референдума, в котором для вынесения на местный референдум поставлен вопрос: «Поддерживаете ли Вы решение Исполнительного комитета муниципального образования города Казани о создании платных муниципальных парковок (парковочных мест) в г.Казани на дорогах общего пользования местного значения и иных объектах улично-дорожной сети?». К ходатайству инициативной группы приобщен протокол заседания Бюро ТРО ПП КПРФ по вопросу инициативы проведения местного референдума на территории муниципального образования г</w:t>
      </w:r>
      <w:r>
        <w:rPr>
          <w:rFonts w:ascii="Times New Roman" w:eastAsia="Calibri" w:hAnsi="Times New Roman" w:cs="Times New Roman"/>
          <w:sz w:val="28"/>
          <w:szCs w:val="28"/>
        </w:rPr>
        <w:t xml:space="preserve">орода </w:t>
      </w:r>
      <w:r w:rsidRPr="004340D2">
        <w:rPr>
          <w:rFonts w:ascii="Times New Roman" w:eastAsia="Calibri" w:hAnsi="Times New Roman" w:cs="Times New Roman"/>
          <w:sz w:val="28"/>
          <w:szCs w:val="28"/>
        </w:rPr>
        <w:t>Казани от  14 февраля 2015 года.</w:t>
      </w:r>
    </w:p>
    <w:p w:rsidR="00D2141B"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Согласно пункту 7 статьи 13 Закона  Республики Татарстан от                      </w:t>
      </w:r>
      <w:r w:rsidR="001C0456">
        <w:rPr>
          <w:rFonts w:ascii="Times New Roman" w:eastAsia="Calibri" w:hAnsi="Times New Roman" w:cs="Times New Roman"/>
          <w:sz w:val="28"/>
          <w:szCs w:val="28"/>
        </w:rPr>
        <w:t>24 марта 2004 года №</w:t>
      </w:r>
      <w:r w:rsidRPr="004340D2">
        <w:rPr>
          <w:rFonts w:ascii="Times New Roman" w:eastAsia="Calibri" w:hAnsi="Times New Roman" w:cs="Times New Roman"/>
          <w:sz w:val="28"/>
          <w:szCs w:val="28"/>
        </w:rPr>
        <w:t xml:space="preserve">23-ЗРТ «О местном референдуме» (далее – ЗРТ  </w:t>
      </w:r>
      <w:r w:rsidR="008421B2">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 «О местном референдуме»)  Избирательная  комиссия  муниципального образования  в течение 15 дней со дня поступления ходатайства инициативной группы обязана рассмотреть ходатайство и приложенные к нему документы и в случае соответствия </w:t>
      </w:r>
      <w:r>
        <w:rPr>
          <w:rFonts w:ascii="Times New Roman" w:eastAsia="Calibri" w:hAnsi="Times New Roman" w:cs="Times New Roman"/>
          <w:sz w:val="28"/>
          <w:szCs w:val="28"/>
        </w:rPr>
        <w:t xml:space="preserve">их </w:t>
      </w:r>
      <w:r w:rsidRPr="004340D2">
        <w:rPr>
          <w:rFonts w:ascii="Times New Roman" w:eastAsia="Calibri" w:hAnsi="Times New Roman" w:cs="Times New Roman"/>
          <w:sz w:val="28"/>
          <w:szCs w:val="28"/>
        </w:rPr>
        <w:t xml:space="preserve">требованиям Конституции Республики Татарстан,  Федерального закона,  настоящего Закона,  Устава </w:t>
      </w:r>
    </w:p>
    <w:p w:rsidR="00074F3A" w:rsidRDefault="00D2141B" w:rsidP="00D2141B">
      <w:pPr>
        <w:widowControl w:val="0"/>
        <w:suppressAutoHyphen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p>
    <w:p w:rsidR="004340D2" w:rsidRPr="004340D2" w:rsidRDefault="004340D2" w:rsidP="00074F3A">
      <w:pPr>
        <w:widowControl w:val="0"/>
        <w:suppressAutoHyphens/>
        <w:spacing w:after="0" w:line="360" w:lineRule="auto"/>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муниципального образования принять</w:t>
      </w:r>
      <w:r>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решение  о  направлении  в представительный орган муниципального образования, в противном случае – отказать в регистрации инициативной группы.</w:t>
      </w:r>
    </w:p>
    <w:p w:rsidR="004340D2" w:rsidRPr="004340D2" w:rsidRDefault="004340D2" w:rsidP="004340D2">
      <w:pPr>
        <w:widowControl w:val="0"/>
        <w:suppressAutoHyphens/>
        <w:spacing w:after="0" w:line="360" w:lineRule="auto"/>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         Изучением представленных документов установлено.</w:t>
      </w:r>
    </w:p>
    <w:p w:rsidR="004340D2" w:rsidRP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В соответствии с подпунктом «б» пункта 1 статьи 12 ЗРТ  «О местном референдуме» инициатива проведения референдума принадлежит избирательному объединению, иному общественному объединению, устав которого предусматривает участие в выборах и (или) референдумах и которое зарегистрировано в порядке и сроки, установленные федеральным законом.</w:t>
      </w:r>
    </w:p>
    <w:p w:rsidR="004340D2" w:rsidRP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Пунктом 3 статьи 13 указанного выше закона установлено, что в случае выдвижения инициативы проведения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w:t>
      </w:r>
      <w:r w:rsidRPr="004340D2">
        <w:rPr>
          <w:rFonts w:ascii="Times New Roman" w:eastAsia="Calibri" w:hAnsi="Times New Roman" w:cs="Times New Roman"/>
          <w:b/>
          <w:sz w:val="28"/>
          <w:szCs w:val="28"/>
        </w:rPr>
        <w:t>(соответственно уровню референдума)</w:t>
      </w:r>
      <w:r w:rsidRPr="004340D2">
        <w:rPr>
          <w:rFonts w:ascii="Times New Roman" w:eastAsia="Calibri" w:hAnsi="Times New Roman" w:cs="Times New Roman"/>
          <w:sz w:val="28"/>
          <w:szCs w:val="28"/>
        </w:rPr>
        <w:t xml:space="preserve"> выступает в качестве инициативной группы независимо от своей численности. </w:t>
      </w:r>
    </w:p>
    <w:p w:rsidR="00B66CBE"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 Татарстанское региональное отделение политической партии «КОММУНИСТИЧЕСКАЯ ПАРТИЯ РОССИЙСКОЙ ФЕДЕРАЦИИ»</w:t>
      </w:r>
      <w:r w:rsidR="00EB3111">
        <w:rPr>
          <w:rFonts w:ascii="Times New Roman" w:eastAsia="Calibri" w:hAnsi="Times New Roman" w:cs="Times New Roman"/>
          <w:sz w:val="28"/>
          <w:szCs w:val="28"/>
        </w:rPr>
        <w:t>,</w:t>
      </w:r>
      <w:r>
        <w:rPr>
          <w:rFonts w:ascii="Times New Roman" w:eastAsia="Calibri" w:hAnsi="Times New Roman" w:cs="Times New Roman"/>
          <w:sz w:val="28"/>
          <w:szCs w:val="28"/>
        </w:rPr>
        <w:t xml:space="preserve"> которая зарегистрирована в установленном законом порядке</w:t>
      </w:r>
      <w:r w:rsidR="0099306C">
        <w:rPr>
          <w:rFonts w:ascii="Times New Roman" w:eastAsia="Calibri" w:hAnsi="Times New Roman" w:cs="Times New Roman"/>
          <w:sz w:val="28"/>
          <w:szCs w:val="28"/>
        </w:rPr>
        <w:t xml:space="preserve"> и</w:t>
      </w:r>
      <w:r>
        <w:rPr>
          <w:rFonts w:ascii="Times New Roman" w:eastAsia="Calibri" w:hAnsi="Times New Roman" w:cs="Times New Roman"/>
          <w:sz w:val="28"/>
          <w:szCs w:val="28"/>
        </w:rPr>
        <w:t xml:space="preserve"> имеет право участвовать на выборах</w:t>
      </w:r>
      <w:r w:rsidR="002B448B">
        <w:rPr>
          <w:rFonts w:ascii="Times New Roman" w:eastAsia="Calibri" w:hAnsi="Times New Roman" w:cs="Times New Roman"/>
          <w:sz w:val="28"/>
          <w:szCs w:val="28"/>
        </w:rPr>
        <w:t xml:space="preserve"> и</w:t>
      </w:r>
      <w:r w:rsidR="0099306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референдумах, </w:t>
      </w:r>
      <w:r w:rsidRPr="004340D2">
        <w:rPr>
          <w:rFonts w:ascii="Times New Roman" w:eastAsia="Calibri" w:hAnsi="Times New Roman" w:cs="Times New Roman"/>
          <w:sz w:val="28"/>
          <w:szCs w:val="28"/>
        </w:rPr>
        <w:t>инициируя проведение референдума на территории муниципального образования  города Казани, приняла решение  в нарушен</w:t>
      </w:r>
      <w:r w:rsidR="00B970BC">
        <w:rPr>
          <w:rFonts w:ascii="Times New Roman" w:eastAsia="Calibri" w:hAnsi="Times New Roman" w:cs="Times New Roman"/>
          <w:sz w:val="28"/>
          <w:szCs w:val="28"/>
        </w:rPr>
        <w:t>ие требований пункта 3 статьи 13</w:t>
      </w:r>
      <w:r w:rsidRPr="004340D2">
        <w:rPr>
          <w:rFonts w:ascii="Times New Roman" w:eastAsia="Calibri" w:hAnsi="Times New Roman" w:cs="Times New Roman"/>
          <w:sz w:val="28"/>
          <w:szCs w:val="28"/>
        </w:rPr>
        <w:t xml:space="preserve"> ЗРТ </w:t>
      </w:r>
      <w:r w:rsidR="008421B2">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«О местном референдуме».</w:t>
      </w:r>
      <w:r w:rsidR="002B448B">
        <w:rPr>
          <w:rFonts w:ascii="Times New Roman" w:eastAsia="Calibri" w:hAnsi="Times New Roman" w:cs="Times New Roman"/>
          <w:sz w:val="28"/>
          <w:szCs w:val="28"/>
        </w:rPr>
        <w:t xml:space="preserve"> </w:t>
      </w:r>
      <w:r w:rsidR="00EB3111">
        <w:rPr>
          <w:rFonts w:ascii="Times New Roman" w:eastAsia="Calibri" w:hAnsi="Times New Roman" w:cs="Times New Roman"/>
          <w:sz w:val="28"/>
          <w:szCs w:val="28"/>
        </w:rPr>
        <w:t xml:space="preserve"> </w:t>
      </w:r>
    </w:p>
    <w:p w:rsidR="00D2141B"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ТРО ПП КПРФ</w:t>
      </w:r>
      <w:r w:rsidR="00EB3111">
        <w:rPr>
          <w:rFonts w:ascii="Times New Roman" w:eastAsia="Calibri" w:hAnsi="Times New Roman" w:cs="Times New Roman"/>
          <w:sz w:val="28"/>
          <w:szCs w:val="28"/>
        </w:rPr>
        <w:t>,</w:t>
      </w:r>
      <w:r w:rsidRPr="004340D2">
        <w:rPr>
          <w:rFonts w:ascii="Times New Roman" w:eastAsia="Calibri" w:hAnsi="Times New Roman" w:cs="Times New Roman"/>
          <w:sz w:val="28"/>
          <w:szCs w:val="28"/>
        </w:rPr>
        <w:t xml:space="preserve"> будучи региональным отделением, </w:t>
      </w:r>
      <w:r w:rsidR="001C0456">
        <w:rPr>
          <w:rFonts w:ascii="Times New Roman" w:eastAsia="Calibri" w:hAnsi="Times New Roman" w:cs="Times New Roman"/>
          <w:sz w:val="28"/>
          <w:szCs w:val="28"/>
        </w:rPr>
        <w:t>было</w:t>
      </w:r>
      <w:r w:rsidR="00B970BC">
        <w:rPr>
          <w:rFonts w:ascii="Times New Roman" w:eastAsia="Calibri" w:hAnsi="Times New Roman" w:cs="Times New Roman"/>
          <w:sz w:val="28"/>
          <w:szCs w:val="28"/>
        </w:rPr>
        <w:t xml:space="preserve"> </w:t>
      </w:r>
      <w:r w:rsidR="001C0456">
        <w:rPr>
          <w:rFonts w:ascii="Times New Roman" w:eastAsia="Calibri" w:hAnsi="Times New Roman" w:cs="Times New Roman"/>
          <w:sz w:val="28"/>
          <w:szCs w:val="28"/>
        </w:rPr>
        <w:t>обязано</w:t>
      </w:r>
      <w:r w:rsidRPr="004340D2">
        <w:rPr>
          <w:rFonts w:ascii="Times New Roman" w:eastAsia="Calibri" w:hAnsi="Times New Roman" w:cs="Times New Roman"/>
          <w:sz w:val="28"/>
          <w:szCs w:val="28"/>
        </w:rPr>
        <w:t xml:space="preserve"> соблюдать </w:t>
      </w:r>
      <w:r w:rsidR="00B970BC">
        <w:rPr>
          <w:rFonts w:ascii="Times New Roman" w:eastAsia="Calibri" w:hAnsi="Times New Roman" w:cs="Times New Roman"/>
          <w:sz w:val="28"/>
          <w:szCs w:val="28"/>
        </w:rPr>
        <w:t xml:space="preserve">требование </w:t>
      </w:r>
      <w:r w:rsidRPr="004340D2">
        <w:rPr>
          <w:rFonts w:ascii="Times New Roman" w:eastAsia="Calibri" w:hAnsi="Times New Roman" w:cs="Times New Roman"/>
          <w:sz w:val="28"/>
          <w:szCs w:val="28"/>
        </w:rPr>
        <w:t>соответ</w:t>
      </w:r>
      <w:r w:rsidR="00F371D3">
        <w:rPr>
          <w:rFonts w:ascii="Times New Roman" w:eastAsia="Calibri" w:hAnsi="Times New Roman" w:cs="Times New Roman"/>
          <w:sz w:val="28"/>
          <w:szCs w:val="28"/>
        </w:rPr>
        <w:t>ствия</w:t>
      </w:r>
      <w:r w:rsidRPr="004340D2">
        <w:rPr>
          <w:rFonts w:ascii="Times New Roman" w:eastAsia="Calibri" w:hAnsi="Times New Roman" w:cs="Times New Roman"/>
          <w:sz w:val="28"/>
          <w:szCs w:val="28"/>
        </w:rPr>
        <w:t xml:space="preserve"> уровня референдума, указанного в п. 3 ст. 13 ЗРТ «О местном референдуме»</w:t>
      </w:r>
      <w:r w:rsidR="00F371D3">
        <w:rPr>
          <w:rFonts w:ascii="Times New Roman" w:eastAsia="Calibri" w:hAnsi="Times New Roman" w:cs="Times New Roman"/>
          <w:sz w:val="28"/>
          <w:szCs w:val="28"/>
        </w:rPr>
        <w:t>,</w:t>
      </w:r>
      <w:r w:rsidRPr="004340D2">
        <w:rPr>
          <w:rFonts w:ascii="Times New Roman" w:eastAsia="Calibri" w:hAnsi="Times New Roman" w:cs="Times New Roman"/>
          <w:sz w:val="28"/>
          <w:szCs w:val="28"/>
        </w:rPr>
        <w:t xml:space="preserve"> </w:t>
      </w:r>
      <w:r w:rsidR="0099306C">
        <w:rPr>
          <w:rFonts w:ascii="Times New Roman" w:eastAsia="Calibri" w:hAnsi="Times New Roman" w:cs="Times New Roman"/>
          <w:sz w:val="28"/>
          <w:szCs w:val="28"/>
        </w:rPr>
        <w:t xml:space="preserve">в силу которого </w:t>
      </w:r>
      <w:r w:rsidR="001F13D1">
        <w:rPr>
          <w:rFonts w:ascii="Times New Roman" w:eastAsia="Calibri" w:hAnsi="Times New Roman" w:cs="Times New Roman"/>
          <w:sz w:val="28"/>
          <w:szCs w:val="28"/>
        </w:rPr>
        <w:t>партия</w:t>
      </w:r>
      <w:r w:rsidRPr="004340D2">
        <w:rPr>
          <w:rFonts w:ascii="Times New Roman" w:eastAsia="Calibri" w:hAnsi="Times New Roman" w:cs="Times New Roman"/>
          <w:sz w:val="28"/>
          <w:szCs w:val="28"/>
        </w:rPr>
        <w:t xml:space="preserve"> уполномочена выступать в качестве субъекта выдвижения инициативы проведения референдума на уровне региона, </w:t>
      </w:r>
      <w:r w:rsidR="0020334E">
        <w:rPr>
          <w:rFonts w:ascii="Times New Roman" w:eastAsia="Calibri" w:hAnsi="Times New Roman" w:cs="Times New Roman"/>
          <w:sz w:val="28"/>
          <w:szCs w:val="28"/>
        </w:rPr>
        <w:t>а не местного референдума.</w:t>
      </w:r>
    </w:p>
    <w:p w:rsidR="00D2141B" w:rsidRDefault="00D2141B" w:rsidP="00D2141B">
      <w:pPr>
        <w:widowControl w:val="0"/>
        <w:suppressAutoHyphen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p>
    <w:p w:rsidR="001F13D1" w:rsidRPr="001F13D1" w:rsidRDefault="001F13D1" w:rsidP="001F13D1">
      <w:pPr>
        <w:widowControl w:val="0"/>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w:t>
      </w:r>
      <w:r w:rsidR="007F382E">
        <w:rPr>
          <w:rFonts w:ascii="Times New Roman" w:eastAsia="Calibri" w:hAnsi="Times New Roman" w:cs="Times New Roman"/>
          <w:sz w:val="28"/>
          <w:szCs w:val="28"/>
        </w:rPr>
        <w:t>,</w:t>
      </w:r>
      <w:r w:rsidRPr="001F13D1">
        <w:rPr>
          <w:rFonts w:ascii="Times New Roman" w:eastAsia="Calibri" w:hAnsi="Times New Roman" w:cs="Times New Roman"/>
          <w:sz w:val="28"/>
          <w:szCs w:val="28"/>
        </w:rPr>
        <w:t xml:space="preserve"> принятое ТРО ПП КПРФ </w:t>
      </w:r>
      <w:r w:rsidR="00A2235D" w:rsidRPr="001F13D1">
        <w:rPr>
          <w:rFonts w:ascii="Times New Roman" w:eastAsia="Calibri" w:hAnsi="Times New Roman" w:cs="Times New Roman"/>
          <w:sz w:val="28"/>
          <w:szCs w:val="28"/>
        </w:rPr>
        <w:t xml:space="preserve">решение </w:t>
      </w:r>
      <w:r w:rsidR="00A2235D">
        <w:rPr>
          <w:rFonts w:ascii="Times New Roman" w:eastAsia="Calibri" w:hAnsi="Times New Roman" w:cs="Times New Roman"/>
          <w:sz w:val="28"/>
          <w:szCs w:val="28"/>
        </w:rPr>
        <w:t xml:space="preserve"> </w:t>
      </w:r>
      <w:r w:rsidRPr="001F13D1">
        <w:rPr>
          <w:rFonts w:ascii="Times New Roman" w:eastAsia="Calibri" w:hAnsi="Times New Roman" w:cs="Times New Roman"/>
          <w:sz w:val="28"/>
          <w:szCs w:val="28"/>
        </w:rPr>
        <w:t>противоречит пункту 6.11 Устава КПРФ, которым определены полномочия Бюро регионального отделения, включая право инициировать проведение</w:t>
      </w:r>
      <w:r>
        <w:rPr>
          <w:rFonts w:ascii="Times New Roman" w:eastAsia="Calibri" w:hAnsi="Times New Roman" w:cs="Times New Roman"/>
          <w:b/>
          <w:sz w:val="28"/>
          <w:szCs w:val="28"/>
        </w:rPr>
        <w:t xml:space="preserve">  регионального референдума</w:t>
      </w:r>
      <w:r w:rsidRPr="001F13D1">
        <w:rPr>
          <w:rFonts w:ascii="Times New Roman" w:eastAsia="Calibri" w:hAnsi="Times New Roman" w:cs="Times New Roman"/>
          <w:sz w:val="28"/>
          <w:szCs w:val="28"/>
        </w:rPr>
        <w:t>.</w:t>
      </w:r>
    </w:p>
    <w:p w:rsidR="004340D2" w:rsidRDefault="00B970BC" w:rsidP="004340D2">
      <w:pPr>
        <w:widowControl w:val="0"/>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Ходатайство</w:t>
      </w:r>
      <w:r w:rsidR="004340D2" w:rsidRPr="004340D2">
        <w:rPr>
          <w:rFonts w:ascii="Times New Roman" w:eastAsia="Calibri" w:hAnsi="Times New Roman" w:cs="Times New Roman"/>
          <w:sz w:val="28"/>
          <w:szCs w:val="28"/>
        </w:rPr>
        <w:t xml:space="preserve">  инициатив</w:t>
      </w:r>
      <w:r>
        <w:rPr>
          <w:rFonts w:ascii="Times New Roman" w:eastAsia="Calibri" w:hAnsi="Times New Roman" w:cs="Times New Roman"/>
          <w:sz w:val="28"/>
          <w:szCs w:val="28"/>
        </w:rPr>
        <w:t>ной группы</w:t>
      </w:r>
      <w:r w:rsidR="004340D2" w:rsidRPr="004340D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 проведению</w:t>
      </w:r>
      <w:r w:rsidR="004340D2" w:rsidRPr="004340D2">
        <w:rPr>
          <w:rFonts w:ascii="Times New Roman" w:eastAsia="Calibri" w:hAnsi="Times New Roman" w:cs="Times New Roman"/>
          <w:sz w:val="28"/>
          <w:szCs w:val="28"/>
        </w:rPr>
        <w:t xml:space="preserve"> </w:t>
      </w:r>
      <w:r w:rsidR="004340D2" w:rsidRPr="004340D2">
        <w:rPr>
          <w:rFonts w:ascii="Times New Roman" w:eastAsia="Calibri" w:hAnsi="Times New Roman" w:cs="Times New Roman"/>
          <w:b/>
          <w:sz w:val="28"/>
          <w:szCs w:val="28"/>
        </w:rPr>
        <w:t>местного референдума</w:t>
      </w:r>
      <w:r w:rsidR="004340D2" w:rsidRPr="004340D2">
        <w:rPr>
          <w:rFonts w:ascii="Times New Roman" w:eastAsia="Calibri" w:hAnsi="Times New Roman" w:cs="Times New Roman"/>
          <w:sz w:val="28"/>
          <w:szCs w:val="28"/>
        </w:rPr>
        <w:t xml:space="preserve"> на территории муниципального образования г.Казани </w:t>
      </w:r>
      <w:r>
        <w:rPr>
          <w:rFonts w:ascii="Times New Roman" w:eastAsia="Calibri" w:hAnsi="Times New Roman" w:cs="Times New Roman"/>
          <w:sz w:val="28"/>
          <w:szCs w:val="28"/>
        </w:rPr>
        <w:t xml:space="preserve">подписано </w:t>
      </w:r>
      <w:r w:rsidR="004340D2" w:rsidRPr="004340D2">
        <w:rPr>
          <w:rFonts w:ascii="Times New Roman" w:eastAsia="Calibri" w:hAnsi="Times New Roman" w:cs="Times New Roman"/>
          <w:sz w:val="28"/>
          <w:szCs w:val="28"/>
        </w:rPr>
        <w:t>12 член</w:t>
      </w:r>
      <w:r>
        <w:rPr>
          <w:rFonts w:ascii="Times New Roman" w:eastAsia="Calibri" w:hAnsi="Times New Roman" w:cs="Times New Roman"/>
          <w:sz w:val="28"/>
          <w:szCs w:val="28"/>
        </w:rPr>
        <w:t>ами</w:t>
      </w:r>
      <w:r w:rsidR="00506820">
        <w:rPr>
          <w:rFonts w:ascii="Times New Roman" w:eastAsia="Calibri" w:hAnsi="Times New Roman" w:cs="Times New Roman"/>
          <w:sz w:val="28"/>
          <w:szCs w:val="28"/>
        </w:rPr>
        <w:t xml:space="preserve"> инициативной</w:t>
      </w:r>
      <w:r>
        <w:rPr>
          <w:rFonts w:ascii="Times New Roman" w:eastAsia="Calibri" w:hAnsi="Times New Roman" w:cs="Times New Roman"/>
          <w:sz w:val="28"/>
          <w:szCs w:val="28"/>
        </w:rPr>
        <w:t xml:space="preserve"> г</w:t>
      </w:r>
      <w:r w:rsidR="004340D2" w:rsidRPr="004340D2">
        <w:rPr>
          <w:rFonts w:ascii="Times New Roman" w:eastAsia="Calibri" w:hAnsi="Times New Roman" w:cs="Times New Roman"/>
          <w:sz w:val="28"/>
          <w:szCs w:val="28"/>
        </w:rPr>
        <w:t xml:space="preserve">руппы,   7 </w:t>
      </w:r>
      <w:r w:rsidR="0099306C">
        <w:rPr>
          <w:rFonts w:ascii="Times New Roman" w:eastAsia="Calibri" w:hAnsi="Times New Roman" w:cs="Times New Roman"/>
          <w:sz w:val="28"/>
          <w:szCs w:val="28"/>
        </w:rPr>
        <w:t>из них</w:t>
      </w:r>
      <w:r w:rsidR="004340D2" w:rsidRPr="004340D2">
        <w:rPr>
          <w:rFonts w:ascii="Times New Roman" w:eastAsia="Calibri" w:hAnsi="Times New Roman" w:cs="Times New Roman"/>
          <w:sz w:val="28"/>
          <w:szCs w:val="28"/>
        </w:rPr>
        <w:t xml:space="preserve"> как свое место </w:t>
      </w:r>
      <w:r w:rsidR="001C0456">
        <w:rPr>
          <w:rFonts w:ascii="Times New Roman" w:eastAsia="Calibri" w:hAnsi="Times New Roman" w:cs="Times New Roman"/>
          <w:sz w:val="28"/>
          <w:szCs w:val="28"/>
        </w:rPr>
        <w:t>жительства</w:t>
      </w:r>
      <w:r w:rsidR="004340D2" w:rsidRPr="004340D2">
        <w:rPr>
          <w:rFonts w:ascii="Times New Roman" w:eastAsia="Calibri" w:hAnsi="Times New Roman" w:cs="Times New Roman"/>
          <w:sz w:val="28"/>
          <w:szCs w:val="28"/>
        </w:rPr>
        <w:t xml:space="preserve"> указали города Альметьевск, Лениногорск, Елабуга, Зеленодольск, Чистополь, Набережные Челны, Бугульма, один член группы – поселок, расположенный в Московской области.</w:t>
      </w:r>
    </w:p>
    <w:p w:rsidR="00D267A7" w:rsidRPr="00D267A7" w:rsidRDefault="00D267A7" w:rsidP="00D267A7">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статьи 13</w:t>
      </w:r>
      <w:r w:rsidRPr="004340D2">
        <w:rPr>
          <w:rFonts w:ascii="Times New Roman" w:eastAsia="Calibri" w:hAnsi="Times New Roman" w:cs="Times New Roman"/>
          <w:sz w:val="28"/>
          <w:szCs w:val="28"/>
        </w:rPr>
        <w:t xml:space="preserve"> ЗРТ «О местном референдуме» </w:t>
      </w:r>
      <w:r>
        <w:rPr>
          <w:rFonts w:ascii="Times New Roman" w:hAnsi="Times New Roman" w:cs="Times New Roman"/>
          <w:sz w:val="28"/>
          <w:szCs w:val="28"/>
        </w:rPr>
        <w:t>в</w:t>
      </w:r>
      <w:r w:rsidRPr="00D267A7">
        <w:rPr>
          <w:rFonts w:ascii="Times New Roman" w:hAnsi="Times New Roman" w:cs="Times New Roman"/>
          <w:sz w:val="28"/>
          <w:szCs w:val="28"/>
        </w:rPr>
        <w:t xml:space="preserve"> случае выдвижения инициативы проведения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w:t>
      </w:r>
      <w:r w:rsidRPr="00D267A7">
        <w:rPr>
          <w:rFonts w:ascii="Times New Roman" w:hAnsi="Times New Roman" w:cs="Times New Roman"/>
          <w:b/>
          <w:sz w:val="28"/>
          <w:szCs w:val="28"/>
        </w:rPr>
        <w:t xml:space="preserve"> выступает в качестве инициативной группы</w:t>
      </w:r>
      <w:r w:rsidRPr="00D267A7">
        <w:rPr>
          <w:rFonts w:ascii="Times New Roman" w:hAnsi="Times New Roman" w:cs="Times New Roman"/>
          <w:sz w:val="28"/>
          <w:szCs w:val="28"/>
        </w:rPr>
        <w:t xml:space="preserve"> независимо от своей численности.</w:t>
      </w:r>
    </w:p>
    <w:p w:rsidR="00B66CBE" w:rsidRPr="00D267A7" w:rsidRDefault="00D267A7" w:rsidP="004340D2">
      <w:pPr>
        <w:widowControl w:val="0"/>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П</w:t>
      </w:r>
      <w:r w:rsidR="00B970BC">
        <w:rPr>
          <w:rFonts w:ascii="Times New Roman" w:eastAsia="Calibri" w:hAnsi="Times New Roman" w:cs="Times New Roman"/>
          <w:sz w:val="28"/>
          <w:szCs w:val="28"/>
        </w:rPr>
        <w:t xml:space="preserve">унктом </w:t>
      </w:r>
      <w:r w:rsidR="004340D2" w:rsidRPr="004340D2">
        <w:rPr>
          <w:rFonts w:ascii="Times New Roman" w:eastAsia="Calibri" w:hAnsi="Times New Roman" w:cs="Times New Roman"/>
          <w:sz w:val="28"/>
          <w:szCs w:val="28"/>
        </w:rPr>
        <w:t xml:space="preserve">5 статьи 13 </w:t>
      </w:r>
      <w:r>
        <w:rPr>
          <w:rFonts w:ascii="Times New Roman" w:eastAsia="Calibri" w:hAnsi="Times New Roman" w:cs="Times New Roman"/>
          <w:sz w:val="28"/>
          <w:szCs w:val="28"/>
        </w:rPr>
        <w:t>данного закона установлено, что</w:t>
      </w:r>
      <w:r w:rsidR="004340D2" w:rsidRPr="004340D2">
        <w:rPr>
          <w:rFonts w:ascii="Times New Roman" w:eastAsia="Calibri" w:hAnsi="Times New Roman" w:cs="Times New Roman"/>
          <w:sz w:val="28"/>
          <w:szCs w:val="28"/>
        </w:rPr>
        <w:t xml:space="preserve"> в случае выдвижения инициативы  проведения референдума избирательным объединением ходатайство инициативной группы </w:t>
      </w:r>
      <w:r w:rsidR="004340D2" w:rsidRPr="00D267A7">
        <w:rPr>
          <w:rFonts w:ascii="Times New Roman" w:eastAsia="Calibri" w:hAnsi="Times New Roman" w:cs="Times New Roman"/>
          <w:b/>
          <w:sz w:val="28"/>
          <w:szCs w:val="28"/>
        </w:rPr>
        <w:t xml:space="preserve">должно быть подписано всеми членами группы. </w:t>
      </w:r>
    </w:p>
    <w:p w:rsid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Согласно протоколу заседания Бюро ТРО </w:t>
      </w:r>
      <w:r w:rsidR="00B86BA4">
        <w:rPr>
          <w:rFonts w:ascii="Times New Roman" w:eastAsia="Calibri" w:hAnsi="Times New Roman" w:cs="Times New Roman"/>
          <w:sz w:val="28"/>
          <w:szCs w:val="28"/>
        </w:rPr>
        <w:t xml:space="preserve">ПП </w:t>
      </w:r>
      <w:r w:rsidR="001C0456">
        <w:rPr>
          <w:rFonts w:ascii="Times New Roman" w:eastAsia="Calibri" w:hAnsi="Times New Roman" w:cs="Times New Roman"/>
          <w:sz w:val="28"/>
          <w:szCs w:val="28"/>
        </w:rPr>
        <w:t>КПРФ от 14 февраля 2015 года</w:t>
      </w:r>
      <w:r w:rsidRPr="004340D2">
        <w:rPr>
          <w:rFonts w:ascii="Times New Roman" w:eastAsia="Calibri" w:hAnsi="Times New Roman" w:cs="Times New Roman"/>
          <w:sz w:val="28"/>
          <w:szCs w:val="28"/>
        </w:rPr>
        <w:t xml:space="preserve">  </w:t>
      </w:r>
      <w:r w:rsidR="00B66CBE">
        <w:rPr>
          <w:rFonts w:ascii="Times New Roman" w:eastAsia="Calibri" w:hAnsi="Times New Roman" w:cs="Times New Roman"/>
          <w:sz w:val="28"/>
          <w:szCs w:val="28"/>
        </w:rPr>
        <w:t>при рассмо</w:t>
      </w:r>
      <w:r w:rsidRPr="004340D2">
        <w:rPr>
          <w:rFonts w:ascii="Times New Roman" w:eastAsia="Calibri" w:hAnsi="Times New Roman" w:cs="Times New Roman"/>
          <w:sz w:val="28"/>
          <w:szCs w:val="28"/>
        </w:rPr>
        <w:t>тр</w:t>
      </w:r>
      <w:r w:rsidR="00B66CBE">
        <w:rPr>
          <w:rFonts w:ascii="Times New Roman" w:eastAsia="Calibri" w:hAnsi="Times New Roman" w:cs="Times New Roman"/>
          <w:sz w:val="28"/>
          <w:szCs w:val="28"/>
        </w:rPr>
        <w:t>ении</w:t>
      </w:r>
      <w:r w:rsidRPr="004340D2">
        <w:rPr>
          <w:rFonts w:ascii="Times New Roman" w:eastAsia="Calibri" w:hAnsi="Times New Roman" w:cs="Times New Roman"/>
          <w:sz w:val="28"/>
          <w:szCs w:val="28"/>
        </w:rPr>
        <w:t xml:space="preserve"> </w:t>
      </w:r>
      <w:r w:rsidR="00B66CBE">
        <w:rPr>
          <w:rFonts w:ascii="Times New Roman" w:eastAsia="Calibri" w:hAnsi="Times New Roman" w:cs="Times New Roman"/>
          <w:sz w:val="28"/>
          <w:szCs w:val="28"/>
        </w:rPr>
        <w:t>и утверждении вопроса</w:t>
      </w:r>
      <w:r w:rsidR="001C0456">
        <w:rPr>
          <w:rFonts w:ascii="Times New Roman" w:eastAsia="Calibri" w:hAnsi="Times New Roman" w:cs="Times New Roman"/>
          <w:sz w:val="28"/>
          <w:szCs w:val="28"/>
        </w:rPr>
        <w:t>,</w:t>
      </w:r>
      <w:r w:rsidR="00B66CBE">
        <w:rPr>
          <w:rFonts w:ascii="Times New Roman" w:eastAsia="Calibri" w:hAnsi="Times New Roman" w:cs="Times New Roman"/>
          <w:sz w:val="28"/>
          <w:szCs w:val="28"/>
        </w:rPr>
        <w:t xml:space="preserve"> выносимого на референдум, ходатайства о проведении </w:t>
      </w:r>
      <w:r w:rsidRPr="004340D2">
        <w:rPr>
          <w:rFonts w:ascii="Times New Roman" w:eastAsia="Calibri" w:hAnsi="Times New Roman" w:cs="Times New Roman"/>
          <w:sz w:val="28"/>
          <w:szCs w:val="28"/>
        </w:rPr>
        <w:t xml:space="preserve"> местного референдума, численный состав Бюро ТРО КПРФ указан как состоящий из 13 членов</w:t>
      </w:r>
      <w:r w:rsidR="001F13D1">
        <w:rPr>
          <w:rFonts w:ascii="Times New Roman" w:eastAsia="Calibri" w:hAnsi="Times New Roman" w:cs="Times New Roman"/>
          <w:sz w:val="28"/>
          <w:szCs w:val="28"/>
        </w:rPr>
        <w:t>.</w:t>
      </w:r>
      <w:r w:rsidR="00B66CBE">
        <w:rPr>
          <w:rFonts w:ascii="Times New Roman" w:eastAsia="Calibri" w:hAnsi="Times New Roman" w:cs="Times New Roman"/>
          <w:sz w:val="28"/>
          <w:szCs w:val="28"/>
        </w:rPr>
        <w:t xml:space="preserve"> </w:t>
      </w:r>
      <w:r w:rsidR="008421B2">
        <w:rPr>
          <w:rFonts w:ascii="Times New Roman" w:eastAsia="Calibri" w:hAnsi="Times New Roman" w:cs="Times New Roman"/>
          <w:sz w:val="28"/>
          <w:szCs w:val="28"/>
        </w:rPr>
        <w:t xml:space="preserve">                                      </w:t>
      </w:r>
      <w:r w:rsidR="00B66CBE">
        <w:rPr>
          <w:rFonts w:ascii="Times New Roman" w:eastAsia="Calibri" w:hAnsi="Times New Roman" w:cs="Times New Roman"/>
          <w:sz w:val="28"/>
          <w:szCs w:val="28"/>
        </w:rPr>
        <w:t>В</w:t>
      </w:r>
      <w:r w:rsidRPr="004340D2">
        <w:rPr>
          <w:rFonts w:ascii="Times New Roman" w:eastAsia="Calibri" w:hAnsi="Times New Roman" w:cs="Times New Roman"/>
          <w:sz w:val="28"/>
          <w:szCs w:val="28"/>
        </w:rPr>
        <w:t xml:space="preserve"> представленном ходатайстве</w:t>
      </w:r>
      <w:r w:rsidR="00B66CBE">
        <w:rPr>
          <w:rFonts w:ascii="Times New Roman" w:eastAsia="Calibri" w:hAnsi="Times New Roman" w:cs="Times New Roman"/>
          <w:sz w:val="28"/>
          <w:szCs w:val="28"/>
        </w:rPr>
        <w:t xml:space="preserve"> инициативной группы по проведению местного референдума</w:t>
      </w:r>
      <w:r w:rsidRPr="004340D2">
        <w:rPr>
          <w:rFonts w:ascii="Times New Roman" w:eastAsia="Calibri" w:hAnsi="Times New Roman" w:cs="Times New Roman"/>
          <w:sz w:val="28"/>
          <w:szCs w:val="28"/>
        </w:rPr>
        <w:t xml:space="preserve"> </w:t>
      </w:r>
      <w:r w:rsidR="007C634E">
        <w:rPr>
          <w:rFonts w:ascii="Times New Roman" w:eastAsia="Calibri" w:hAnsi="Times New Roman" w:cs="Times New Roman"/>
          <w:sz w:val="28"/>
          <w:szCs w:val="28"/>
        </w:rPr>
        <w:t xml:space="preserve">в нарушение пункта </w:t>
      </w:r>
      <w:r w:rsidR="007C634E" w:rsidRPr="004340D2">
        <w:rPr>
          <w:rFonts w:ascii="Times New Roman" w:eastAsia="Calibri" w:hAnsi="Times New Roman" w:cs="Times New Roman"/>
          <w:sz w:val="28"/>
          <w:szCs w:val="28"/>
        </w:rPr>
        <w:t>5 статьи 13 ЗРТ «О местном референдуме»</w:t>
      </w:r>
      <w:r w:rsidR="001C0456">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имеются подп</w:t>
      </w:r>
      <w:r w:rsidR="00B970BC">
        <w:rPr>
          <w:rFonts w:ascii="Times New Roman" w:eastAsia="Calibri" w:hAnsi="Times New Roman" w:cs="Times New Roman"/>
          <w:sz w:val="28"/>
          <w:szCs w:val="28"/>
        </w:rPr>
        <w:t>иси лишь 12 членов</w:t>
      </w:r>
      <w:r w:rsidRPr="004340D2">
        <w:rPr>
          <w:rFonts w:ascii="Times New Roman" w:eastAsia="Calibri" w:hAnsi="Times New Roman" w:cs="Times New Roman"/>
          <w:sz w:val="28"/>
          <w:szCs w:val="28"/>
        </w:rPr>
        <w:t>.</w:t>
      </w:r>
    </w:p>
    <w:p w:rsidR="00C325CF" w:rsidRPr="004340D2" w:rsidRDefault="00C325CF" w:rsidP="004340D2">
      <w:pPr>
        <w:widowControl w:val="0"/>
        <w:suppressAutoHyphens/>
        <w:spacing w:after="0" w:line="360" w:lineRule="auto"/>
        <w:ind w:firstLine="709"/>
        <w:jc w:val="both"/>
        <w:rPr>
          <w:rFonts w:ascii="Times New Roman" w:eastAsia="Calibri" w:hAnsi="Times New Roman" w:cs="Times New Roman"/>
          <w:sz w:val="28"/>
          <w:szCs w:val="28"/>
        </w:rPr>
      </w:pPr>
    </w:p>
    <w:p w:rsidR="00E757CA" w:rsidRDefault="00E757CA" w:rsidP="00E757CA">
      <w:pPr>
        <w:widowControl w:val="0"/>
        <w:suppressAutoHyphen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bookmarkStart w:id="0" w:name="_GoBack"/>
      <w:bookmarkEnd w:id="0"/>
    </w:p>
    <w:p w:rsidR="004340D2" w:rsidRPr="004340D2"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 xml:space="preserve">С </w:t>
      </w:r>
      <w:r w:rsidR="001C0456">
        <w:rPr>
          <w:rFonts w:ascii="Times New Roman" w:eastAsia="Calibri" w:hAnsi="Times New Roman" w:cs="Times New Roman"/>
          <w:sz w:val="28"/>
          <w:szCs w:val="28"/>
        </w:rPr>
        <w:t>учетом изложенных обстоятельств</w:t>
      </w:r>
      <w:r w:rsidR="000C7D61">
        <w:rPr>
          <w:rFonts w:ascii="Times New Roman" w:eastAsia="Calibri" w:hAnsi="Times New Roman" w:cs="Times New Roman"/>
          <w:sz w:val="28"/>
          <w:szCs w:val="28"/>
        </w:rPr>
        <w:t>,</w:t>
      </w:r>
      <w:r w:rsidRPr="004340D2">
        <w:rPr>
          <w:rFonts w:ascii="Times New Roman" w:eastAsia="Calibri" w:hAnsi="Times New Roman" w:cs="Times New Roman"/>
          <w:sz w:val="28"/>
          <w:szCs w:val="28"/>
        </w:rPr>
        <w:t xml:space="preserve"> представленные для регистрации </w:t>
      </w:r>
      <w:r w:rsidR="00B970BC">
        <w:rPr>
          <w:rFonts w:ascii="Times New Roman" w:eastAsia="Calibri" w:hAnsi="Times New Roman" w:cs="Times New Roman"/>
          <w:sz w:val="28"/>
          <w:szCs w:val="28"/>
        </w:rPr>
        <w:t xml:space="preserve">ходатайство </w:t>
      </w:r>
      <w:r w:rsidRPr="004340D2">
        <w:rPr>
          <w:rFonts w:ascii="Times New Roman" w:eastAsia="Calibri" w:hAnsi="Times New Roman" w:cs="Times New Roman"/>
          <w:sz w:val="28"/>
          <w:szCs w:val="28"/>
        </w:rPr>
        <w:t>инициативной группы</w:t>
      </w:r>
      <w:r w:rsidR="00B77ADA">
        <w:rPr>
          <w:rFonts w:ascii="Times New Roman" w:eastAsia="Calibri" w:hAnsi="Times New Roman" w:cs="Times New Roman"/>
          <w:sz w:val="28"/>
          <w:szCs w:val="28"/>
        </w:rPr>
        <w:t>, протокол заседания Бюро</w:t>
      </w:r>
      <w:r w:rsidRPr="004340D2">
        <w:rPr>
          <w:rFonts w:ascii="Times New Roman" w:eastAsia="Calibri" w:hAnsi="Times New Roman" w:cs="Times New Roman"/>
          <w:sz w:val="28"/>
          <w:szCs w:val="28"/>
        </w:rPr>
        <w:t xml:space="preserve"> </w:t>
      </w:r>
      <w:r w:rsidR="008421B2">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ТРО ПП КПРФ по проведению  местного референдума</w:t>
      </w:r>
      <w:r w:rsidR="00B77ADA">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 нельзя признать соответствующим</w:t>
      </w:r>
      <w:r w:rsidR="00F371D3">
        <w:rPr>
          <w:rFonts w:ascii="Times New Roman" w:eastAsia="Calibri" w:hAnsi="Times New Roman" w:cs="Times New Roman"/>
          <w:sz w:val="28"/>
          <w:szCs w:val="28"/>
        </w:rPr>
        <w:t>и</w:t>
      </w:r>
      <w:r w:rsidRPr="004340D2">
        <w:rPr>
          <w:rFonts w:ascii="Times New Roman" w:eastAsia="Calibri" w:hAnsi="Times New Roman" w:cs="Times New Roman"/>
          <w:sz w:val="28"/>
          <w:szCs w:val="28"/>
        </w:rPr>
        <w:t xml:space="preserve"> требованиям пунктов 3, 5 статьи 13 ЗРТ «О местном референдуме».</w:t>
      </w:r>
    </w:p>
    <w:p w:rsidR="00D2141B" w:rsidRDefault="004340D2" w:rsidP="004340D2">
      <w:pPr>
        <w:widowControl w:val="0"/>
        <w:suppressAutoHyphens/>
        <w:spacing w:after="0" w:line="360" w:lineRule="auto"/>
        <w:ind w:firstLine="709"/>
        <w:jc w:val="both"/>
        <w:rPr>
          <w:rFonts w:ascii="Times New Roman" w:eastAsia="Calibri" w:hAnsi="Times New Roman" w:cs="Times New Roman"/>
          <w:sz w:val="28"/>
          <w:szCs w:val="28"/>
        </w:rPr>
      </w:pPr>
      <w:r w:rsidRPr="004340D2">
        <w:rPr>
          <w:rFonts w:ascii="Times New Roman" w:eastAsia="Calibri" w:hAnsi="Times New Roman" w:cs="Times New Roman"/>
          <w:sz w:val="28"/>
          <w:szCs w:val="28"/>
        </w:rPr>
        <w:t>В соответствии  с частью 1 статьи 13 Избирательного кодекса Республики</w:t>
      </w:r>
      <w:r w:rsidR="00D2141B">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 Татарстан,   статьями 12, 13 </w:t>
      </w:r>
      <w:r w:rsidR="00D2141B">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Закона </w:t>
      </w:r>
      <w:r w:rsidR="00D2141B">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Республики </w:t>
      </w:r>
      <w:r w:rsidR="00D2141B">
        <w:rPr>
          <w:rFonts w:ascii="Times New Roman" w:eastAsia="Calibri" w:hAnsi="Times New Roman" w:cs="Times New Roman"/>
          <w:sz w:val="28"/>
          <w:szCs w:val="28"/>
        </w:rPr>
        <w:t xml:space="preserve"> </w:t>
      </w:r>
      <w:r w:rsidRPr="004340D2">
        <w:rPr>
          <w:rFonts w:ascii="Times New Roman" w:eastAsia="Calibri" w:hAnsi="Times New Roman" w:cs="Times New Roman"/>
          <w:sz w:val="28"/>
          <w:szCs w:val="28"/>
        </w:rPr>
        <w:t xml:space="preserve">Татарстан </w:t>
      </w:r>
      <w:r w:rsidR="008421B2">
        <w:rPr>
          <w:rFonts w:ascii="Times New Roman" w:eastAsia="Calibri" w:hAnsi="Times New Roman" w:cs="Times New Roman"/>
          <w:sz w:val="28"/>
          <w:szCs w:val="28"/>
        </w:rPr>
        <w:t xml:space="preserve"> </w:t>
      </w:r>
    </w:p>
    <w:p w:rsidR="004340D2" w:rsidRPr="00D2141B" w:rsidRDefault="008421B2" w:rsidP="008421B2">
      <w:pPr>
        <w:widowControl w:val="0"/>
        <w:suppressAutoHyphen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340D2" w:rsidRPr="004340D2">
        <w:rPr>
          <w:rFonts w:ascii="Times New Roman" w:eastAsia="Calibri" w:hAnsi="Times New Roman" w:cs="Times New Roman"/>
          <w:sz w:val="28"/>
          <w:szCs w:val="28"/>
        </w:rPr>
        <w:t>«О местном референдуме» Избирательная комиссия муниципального</w:t>
      </w:r>
      <w:r>
        <w:rPr>
          <w:rFonts w:ascii="Times New Roman" w:eastAsia="Calibri" w:hAnsi="Times New Roman" w:cs="Times New Roman"/>
          <w:sz w:val="28"/>
          <w:szCs w:val="28"/>
        </w:rPr>
        <w:t xml:space="preserve"> обра</w:t>
      </w:r>
      <w:r w:rsidR="004340D2" w:rsidRPr="004340D2">
        <w:rPr>
          <w:rFonts w:ascii="Times New Roman" w:eastAsia="Calibri" w:hAnsi="Times New Roman" w:cs="Times New Roman"/>
          <w:sz w:val="28"/>
          <w:szCs w:val="28"/>
        </w:rPr>
        <w:t xml:space="preserve">зования г.Казани, действующая в качестве комиссии референдума, </w:t>
      </w:r>
      <w:r w:rsidR="004340D2" w:rsidRPr="004340D2">
        <w:rPr>
          <w:rFonts w:ascii="Times New Roman" w:eastAsia="Calibri" w:hAnsi="Times New Roman" w:cs="Times New Roman"/>
          <w:b/>
          <w:sz w:val="28"/>
          <w:szCs w:val="28"/>
        </w:rPr>
        <w:t>решила:</w:t>
      </w:r>
    </w:p>
    <w:p w:rsidR="004340D2" w:rsidRPr="00CF35C3" w:rsidRDefault="00CF35C3" w:rsidP="00CF35C3">
      <w:pPr>
        <w:widowControl w:val="0"/>
        <w:tabs>
          <w:tab w:val="left" w:pos="0"/>
        </w:tabs>
        <w:suppressAutoHyphen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r w:rsidR="004340D2" w:rsidRPr="00CF35C3">
        <w:rPr>
          <w:rFonts w:ascii="Times New Roman" w:eastAsia="Calibri" w:hAnsi="Times New Roman" w:cs="Times New Roman"/>
          <w:sz w:val="28"/>
          <w:szCs w:val="28"/>
        </w:rPr>
        <w:t>Отка</w:t>
      </w:r>
      <w:r w:rsidR="008421B2" w:rsidRPr="00CF35C3">
        <w:rPr>
          <w:rFonts w:ascii="Times New Roman" w:eastAsia="Calibri" w:hAnsi="Times New Roman" w:cs="Times New Roman"/>
          <w:sz w:val="28"/>
          <w:szCs w:val="28"/>
        </w:rPr>
        <w:t>з</w:t>
      </w:r>
      <w:r w:rsidR="004340D2" w:rsidRPr="00CF35C3">
        <w:rPr>
          <w:rFonts w:ascii="Times New Roman" w:eastAsia="Calibri" w:hAnsi="Times New Roman" w:cs="Times New Roman"/>
          <w:sz w:val="28"/>
          <w:szCs w:val="28"/>
        </w:rPr>
        <w:t>ать в регистрации инициативной группы Татарстанского регионального отделения политической партии «КОММУНИСТИЧЕСКАЯ ПАРТИЯ РОССИЙСКОЙ ФЕДЕРАЦИИ» по проведению местного референдума.</w:t>
      </w:r>
    </w:p>
    <w:p w:rsidR="004340D2" w:rsidRPr="00CF35C3" w:rsidRDefault="00CF35C3" w:rsidP="00CF35C3">
      <w:pPr>
        <w:widowControl w:val="0"/>
        <w:tabs>
          <w:tab w:val="left" w:pos="0"/>
        </w:tabs>
        <w:suppressAutoHyphen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004340D2" w:rsidRPr="00CF35C3">
        <w:rPr>
          <w:rFonts w:ascii="Times New Roman" w:eastAsia="Calibri" w:hAnsi="Times New Roman" w:cs="Times New Roman"/>
          <w:sz w:val="28"/>
          <w:szCs w:val="28"/>
        </w:rPr>
        <w:t xml:space="preserve">Вручить копию настоящего решения уполномоченному лицу инициативной  группы. </w:t>
      </w:r>
    </w:p>
    <w:p w:rsidR="004340D2" w:rsidRPr="00CF35C3" w:rsidRDefault="00CF35C3" w:rsidP="00CF35C3">
      <w:pPr>
        <w:widowControl w:val="0"/>
        <w:tabs>
          <w:tab w:val="left" w:pos="0"/>
        </w:tabs>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3. </w:t>
      </w:r>
      <w:r w:rsidR="004340D2" w:rsidRPr="00CF35C3">
        <w:rPr>
          <w:rFonts w:ascii="Times New Roman" w:hAnsi="Times New Roman" w:cs="Times New Roman"/>
          <w:sz w:val="28"/>
          <w:szCs w:val="28"/>
        </w:rPr>
        <w:t>Разместить настоящее решение на сайте Избирательной комиссии муниципального образования г.Казани (</w:t>
      </w:r>
      <w:r w:rsidR="004340D2" w:rsidRPr="00CF35C3">
        <w:rPr>
          <w:rFonts w:ascii="Times New Roman" w:hAnsi="Times New Roman" w:cs="Times New Roman"/>
          <w:sz w:val="28"/>
          <w:szCs w:val="28"/>
          <w:lang w:val="en-US"/>
        </w:rPr>
        <w:t>www</w:t>
      </w:r>
      <w:r w:rsidR="004340D2" w:rsidRPr="00CF35C3">
        <w:rPr>
          <w:rFonts w:ascii="Times New Roman" w:hAnsi="Times New Roman" w:cs="Times New Roman"/>
          <w:sz w:val="28"/>
          <w:szCs w:val="28"/>
        </w:rPr>
        <w:t>.</w:t>
      </w:r>
      <w:r w:rsidR="004340D2" w:rsidRPr="00CF35C3">
        <w:rPr>
          <w:rFonts w:ascii="Times New Roman" w:hAnsi="Times New Roman" w:cs="Times New Roman"/>
          <w:sz w:val="28"/>
          <w:szCs w:val="28"/>
          <w:lang w:val="en-US"/>
        </w:rPr>
        <w:t>kzn</w:t>
      </w:r>
      <w:r w:rsidR="004340D2" w:rsidRPr="00CF35C3">
        <w:rPr>
          <w:rFonts w:ascii="Times New Roman" w:hAnsi="Times New Roman" w:cs="Times New Roman"/>
          <w:sz w:val="28"/>
          <w:szCs w:val="28"/>
        </w:rPr>
        <w:t>.</w:t>
      </w:r>
      <w:r w:rsidR="004340D2" w:rsidRPr="00CF35C3">
        <w:rPr>
          <w:rFonts w:ascii="Times New Roman" w:hAnsi="Times New Roman" w:cs="Times New Roman"/>
          <w:sz w:val="28"/>
          <w:szCs w:val="28"/>
          <w:lang w:val="en-US"/>
        </w:rPr>
        <w:t>ru</w:t>
      </w:r>
      <w:r w:rsidR="004340D2" w:rsidRPr="00CF35C3">
        <w:rPr>
          <w:rFonts w:ascii="Times New Roman" w:hAnsi="Times New Roman" w:cs="Times New Roman"/>
          <w:sz w:val="28"/>
          <w:szCs w:val="28"/>
        </w:rPr>
        <w:t>/</w:t>
      </w:r>
      <w:r w:rsidR="004340D2" w:rsidRPr="00CF35C3">
        <w:rPr>
          <w:rFonts w:ascii="Times New Roman" w:hAnsi="Times New Roman" w:cs="Times New Roman"/>
          <w:sz w:val="28"/>
          <w:szCs w:val="28"/>
          <w:lang w:val="en-US"/>
        </w:rPr>
        <w:t>izbirkom</w:t>
      </w:r>
      <w:r w:rsidR="004340D2" w:rsidRPr="00CF35C3">
        <w:rPr>
          <w:rFonts w:ascii="Times New Roman" w:hAnsi="Times New Roman" w:cs="Times New Roman"/>
          <w:sz w:val="28"/>
          <w:szCs w:val="28"/>
        </w:rPr>
        <w:t>).</w:t>
      </w:r>
    </w:p>
    <w:p w:rsidR="004340D2" w:rsidRPr="008421B2" w:rsidRDefault="00CF35C3" w:rsidP="00CF35C3">
      <w:pPr>
        <w:widowControl w:val="0"/>
        <w:tabs>
          <w:tab w:val="left" w:pos="0"/>
        </w:tabs>
        <w:suppressAutoHyphens/>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 </w:t>
      </w:r>
      <w:r w:rsidR="004340D2" w:rsidRPr="008421B2">
        <w:rPr>
          <w:rFonts w:ascii="Times New Roman" w:eastAsia="Calibri" w:hAnsi="Times New Roman" w:cs="Times New Roman"/>
          <w:sz w:val="28"/>
          <w:szCs w:val="28"/>
        </w:rPr>
        <w:t>Контроль</w:t>
      </w:r>
      <w:r w:rsidR="00AA6820" w:rsidRPr="008421B2">
        <w:rPr>
          <w:rFonts w:ascii="Times New Roman" w:eastAsia="Calibri" w:hAnsi="Times New Roman" w:cs="Times New Roman"/>
          <w:sz w:val="28"/>
          <w:szCs w:val="28"/>
        </w:rPr>
        <w:t xml:space="preserve">  </w:t>
      </w:r>
      <w:r w:rsidR="004340D2" w:rsidRPr="008421B2">
        <w:rPr>
          <w:rFonts w:ascii="Times New Roman" w:eastAsia="Calibri" w:hAnsi="Times New Roman" w:cs="Times New Roman"/>
          <w:sz w:val="28"/>
          <w:szCs w:val="28"/>
        </w:rPr>
        <w:t xml:space="preserve"> за исполнением настоящего</w:t>
      </w:r>
      <w:r w:rsidR="00AA6820" w:rsidRPr="008421B2">
        <w:rPr>
          <w:rFonts w:ascii="Times New Roman" w:eastAsia="Calibri" w:hAnsi="Times New Roman" w:cs="Times New Roman"/>
          <w:sz w:val="28"/>
          <w:szCs w:val="28"/>
        </w:rPr>
        <w:t xml:space="preserve">  </w:t>
      </w:r>
      <w:r w:rsidR="004340D2" w:rsidRPr="008421B2">
        <w:rPr>
          <w:rFonts w:ascii="Times New Roman" w:eastAsia="Calibri" w:hAnsi="Times New Roman" w:cs="Times New Roman"/>
          <w:sz w:val="28"/>
          <w:szCs w:val="28"/>
        </w:rPr>
        <w:t xml:space="preserve"> решения</w:t>
      </w:r>
      <w:r w:rsidR="00AA6820" w:rsidRPr="008421B2">
        <w:rPr>
          <w:rFonts w:ascii="Times New Roman" w:eastAsia="Calibri" w:hAnsi="Times New Roman" w:cs="Times New Roman"/>
          <w:sz w:val="28"/>
          <w:szCs w:val="28"/>
        </w:rPr>
        <w:t xml:space="preserve">  </w:t>
      </w:r>
      <w:r w:rsidR="004340D2" w:rsidRPr="008421B2">
        <w:rPr>
          <w:rFonts w:ascii="Times New Roman" w:eastAsia="Calibri" w:hAnsi="Times New Roman" w:cs="Times New Roman"/>
          <w:sz w:val="28"/>
          <w:szCs w:val="28"/>
        </w:rPr>
        <w:t xml:space="preserve"> возложить</w:t>
      </w:r>
      <w:r w:rsidR="00AA6820" w:rsidRPr="008421B2">
        <w:rPr>
          <w:rFonts w:ascii="Times New Roman" w:eastAsia="Calibri" w:hAnsi="Times New Roman" w:cs="Times New Roman"/>
          <w:sz w:val="28"/>
          <w:szCs w:val="28"/>
        </w:rPr>
        <w:t xml:space="preserve"> </w:t>
      </w:r>
      <w:r w:rsidR="004340D2" w:rsidRPr="008421B2">
        <w:rPr>
          <w:rFonts w:ascii="Times New Roman" w:eastAsia="Calibri" w:hAnsi="Times New Roman" w:cs="Times New Roman"/>
          <w:sz w:val="28"/>
          <w:szCs w:val="28"/>
        </w:rPr>
        <w:t xml:space="preserve"> на   секретаря Избирательной комиссии</w:t>
      </w:r>
      <w:r w:rsidR="001C0456" w:rsidRPr="008421B2">
        <w:rPr>
          <w:rFonts w:ascii="Times New Roman" w:eastAsia="Calibri" w:hAnsi="Times New Roman" w:cs="Times New Roman"/>
          <w:sz w:val="28"/>
          <w:szCs w:val="28"/>
        </w:rPr>
        <w:t xml:space="preserve"> муниципального образования г.Казани</w:t>
      </w:r>
      <w:r w:rsidR="004340D2" w:rsidRPr="008421B2">
        <w:rPr>
          <w:rFonts w:ascii="Times New Roman" w:eastAsia="Calibri" w:hAnsi="Times New Roman" w:cs="Times New Roman"/>
          <w:sz w:val="28"/>
          <w:szCs w:val="28"/>
        </w:rPr>
        <w:t xml:space="preserve"> Н.Н.Павлову. </w:t>
      </w:r>
    </w:p>
    <w:p w:rsidR="004340D2" w:rsidRPr="004340D2" w:rsidRDefault="004340D2" w:rsidP="004340D2">
      <w:pPr>
        <w:widowControl w:val="0"/>
        <w:spacing w:after="0" w:line="360" w:lineRule="auto"/>
        <w:jc w:val="both"/>
        <w:rPr>
          <w:rFonts w:ascii="Times New Roman" w:eastAsia="Calibri" w:hAnsi="Times New Roman" w:cs="Times New Roman"/>
          <w:b/>
          <w:sz w:val="16"/>
          <w:szCs w:val="16"/>
        </w:rPr>
      </w:pPr>
    </w:p>
    <w:p w:rsidR="004340D2" w:rsidRPr="004340D2" w:rsidRDefault="004340D2" w:rsidP="004340D2">
      <w:pPr>
        <w:widowControl w:val="0"/>
        <w:spacing w:after="0" w:line="360" w:lineRule="auto"/>
        <w:jc w:val="both"/>
        <w:rPr>
          <w:rFonts w:ascii="Times New Roman" w:eastAsia="Calibri" w:hAnsi="Times New Roman" w:cs="Times New Roman"/>
          <w:b/>
          <w:sz w:val="16"/>
          <w:szCs w:val="16"/>
        </w:rPr>
      </w:pPr>
    </w:p>
    <w:p w:rsidR="004340D2" w:rsidRPr="004340D2" w:rsidRDefault="004340D2" w:rsidP="004340D2">
      <w:pPr>
        <w:widowControl w:val="0"/>
        <w:spacing w:after="0" w:line="360" w:lineRule="auto"/>
        <w:jc w:val="both"/>
        <w:rPr>
          <w:rFonts w:ascii="Times New Roman" w:eastAsia="Calibri" w:hAnsi="Times New Roman" w:cs="Times New Roman"/>
          <w:b/>
          <w:sz w:val="28"/>
          <w:szCs w:val="28"/>
        </w:rPr>
      </w:pPr>
      <w:r w:rsidRPr="004340D2">
        <w:rPr>
          <w:rFonts w:ascii="Times New Roman" w:eastAsia="Calibri" w:hAnsi="Times New Roman" w:cs="Times New Roman"/>
          <w:b/>
          <w:sz w:val="28"/>
          <w:szCs w:val="28"/>
        </w:rPr>
        <w:t xml:space="preserve">Председатель комиссии </w:t>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008421B2">
        <w:rPr>
          <w:rFonts w:ascii="Times New Roman" w:eastAsia="Calibri" w:hAnsi="Times New Roman" w:cs="Times New Roman"/>
          <w:b/>
          <w:sz w:val="28"/>
          <w:szCs w:val="28"/>
        </w:rPr>
        <w:t xml:space="preserve">       </w:t>
      </w:r>
      <w:r w:rsidRPr="004340D2">
        <w:rPr>
          <w:rFonts w:ascii="Times New Roman" w:eastAsia="Calibri" w:hAnsi="Times New Roman" w:cs="Times New Roman"/>
          <w:b/>
          <w:sz w:val="28"/>
          <w:szCs w:val="28"/>
        </w:rPr>
        <w:t>Ф.К.Гараев</w:t>
      </w:r>
    </w:p>
    <w:p w:rsidR="004340D2" w:rsidRPr="004340D2" w:rsidRDefault="004340D2" w:rsidP="004340D2">
      <w:pPr>
        <w:widowControl w:val="0"/>
        <w:spacing w:after="0" w:line="360" w:lineRule="auto"/>
        <w:jc w:val="both"/>
        <w:rPr>
          <w:rFonts w:ascii="Times New Roman" w:eastAsia="Calibri" w:hAnsi="Times New Roman" w:cs="Times New Roman"/>
          <w:b/>
          <w:sz w:val="16"/>
          <w:szCs w:val="16"/>
        </w:rPr>
      </w:pPr>
    </w:p>
    <w:p w:rsidR="004340D2" w:rsidRPr="004340D2" w:rsidRDefault="004340D2" w:rsidP="004340D2">
      <w:pPr>
        <w:widowControl w:val="0"/>
        <w:spacing w:after="0" w:line="360" w:lineRule="auto"/>
        <w:jc w:val="both"/>
      </w:pPr>
      <w:r w:rsidRPr="004340D2">
        <w:rPr>
          <w:rFonts w:ascii="Times New Roman" w:eastAsia="Calibri" w:hAnsi="Times New Roman" w:cs="Times New Roman"/>
          <w:b/>
          <w:sz w:val="28"/>
          <w:szCs w:val="28"/>
        </w:rPr>
        <w:t xml:space="preserve">Секретарь комиссии </w:t>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Pr="004340D2">
        <w:rPr>
          <w:rFonts w:ascii="Times New Roman" w:eastAsia="Calibri" w:hAnsi="Times New Roman" w:cs="Times New Roman"/>
          <w:b/>
          <w:sz w:val="28"/>
          <w:szCs w:val="28"/>
        </w:rPr>
        <w:tab/>
      </w:r>
      <w:r w:rsidR="008421B2">
        <w:rPr>
          <w:rFonts w:ascii="Times New Roman" w:eastAsia="Calibri" w:hAnsi="Times New Roman" w:cs="Times New Roman"/>
          <w:b/>
          <w:sz w:val="28"/>
          <w:szCs w:val="28"/>
        </w:rPr>
        <w:t xml:space="preserve">       </w:t>
      </w:r>
      <w:r w:rsidRPr="004340D2">
        <w:rPr>
          <w:rFonts w:ascii="Times New Roman" w:eastAsia="Calibri" w:hAnsi="Times New Roman" w:cs="Times New Roman"/>
          <w:b/>
          <w:sz w:val="28"/>
          <w:szCs w:val="28"/>
        </w:rPr>
        <w:t>Н.Н.Павлова</w:t>
      </w:r>
    </w:p>
    <w:p w:rsidR="00B07193" w:rsidRDefault="00B07193"/>
    <w:sectPr w:rsidR="00B07193" w:rsidSect="00FC6656">
      <w:head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342" w:rsidRDefault="00462342" w:rsidP="00AA6820">
      <w:pPr>
        <w:spacing w:after="0" w:line="240" w:lineRule="auto"/>
      </w:pPr>
      <w:r>
        <w:separator/>
      </w:r>
    </w:p>
  </w:endnote>
  <w:endnote w:type="continuationSeparator" w:id="0">
    <w:p w:rsidR="00462342" w:rsidRDefault="00462342" w:rsidP="00AA6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342" w:rsidRDefault="00462342" w:rsidP="00AA6820">
      <w:pPr>
        <w:spacing w:after="0" w:line="240" w:lineRule="auto"/>
      </w:pPr>
      <w:r>
        <w:separator/>
      </w:r>
    </w:p>
  </w:footnote>
  <w:footnote w:type="continuationSeparator" w:id="0">
    <w:p w:rsidR="00462342" w:rsidRDefault="00462342" w:rsidP="00AA6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20" w:rsidRDefault="00AA6820">
    <w:pPr>
      <w:pStyle w:val="a4"/>
      <w:jc w:val="center"/>
    </w:pPr>
  </w:p>
  <w:p w:rsidR="00AA6820" w:rsidRDefault="00AA682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D794C"/>
    <w:multiLevelType w:val="hybridMultilevel"/>
    <w:tmpl w:val="155493BA"/>
    <w:lvl w:ilvl="0" w:tplc="D80265E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3A5175F5"/>
    <w:multiLevelType w:val="hybridMultilevel"/>
    <w:tmpl w:val="74E4D50E"/>
    <w:lvl w:ilvl="0" w:tplc="26ECA5A4">
      <w:start w:val="1"/>
      <w:numFmt w:val="decimal"/>
      <w:lvlText w:val="%1."/>
      <w:lvlJc w:val="left"/>
      <w:pPr>
        <w:ind w:left="1185" w:hanging="360"/>
      </w:pPr>
      <w:rPr>
        <w:rFonts w:ascii="Times New Roman" w:eastAsia="Calibri" w:hAnsi="Times New Roman" w:cs="Times New Roman"/>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4340D2"/>
    <w:rsid w:val="00074F3A"/>
    <w:rsid w:val="000C7D61"/>
    <w:rsid w:val="001845A4"/>
    <w:rsid w:val="001C0456"/>
    <w:rsid w:val="001F13D1"/>
    <w:rsid w:val="0020334E"/>
    <w:rsid w:val="002B448B"/>
    <w:rsid w:val="003A0D44"/>
    <w:rsid w:val="004340D2"/>
    <w:rsid w:val="00462342"/>
    <w:rsid w:val="00506820"/>
    <w:rsid w:val="00551670"/>
    <w:rsid w:val="005F704B"/>
    <w:rsid w:val="00600F4E"/>
    <w:rsid w:val="007C634E"/>
    <w:rsid w:val="007F382E"/>
    <w:rsid w:val="008421B2"/>
    <w:rsid w:val="00925AE6"/>
    <w:rsid w:val="009361AE"/>
    <w:rsid w:val="0099306C"/>
    <w:rsid w:val="00A2235D"/>
    <w:rsid w:val="00AA6820"/>
    <w:rsid w:val="00AB1DF3"/>
    <w:rsid w:val="00B07193"/>
    <w:rsid w:val="00B66CBE"/>
    <w:rsid w:val="00B77ADA"/>
    <w:rsid w:val="00B86BA4"/>
    <w:rsid w:val="00B970BC"/>
    <w:rsid w:val="00C325CF"/>
    <w:rsid w:val="00CF35C3"/>
    <w:rsid w:val="00D05665"/>
    <w:rsid w:val="00D2141B"/>
    <w:rsid w:val="00D267A7"/>
    <w:rsid w:val="00D70161"/>
    <w:rsid w:val="00D861B8"/>
    <w:rsid w:val="00DA2A22"/>
    <w:rsid w:val="00DC5B78"/>
    <w:rsid w:val="00E757CA"/>
    <w:rsid w:val="00E87137"/>
    <w:rsid w:val="00EB3111"/>
    <w:rsid w:val="00F1531B"/>
    <w:rsid w:val="00F371D3"/>
    <w:rsid w:val="00F621DE"/>
    <w:rsid w:val="00FC505C"/>
    <w:rsid w:val="00FC6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DA"/>
    <w:pPr>
      <w:ind w:left="720"/>
      <w:contextualSpacing/>
    </w:pPr>
  </w:style>
  <w:style w:type="paragraph" w:styleId="a4">
    <w:name w:val="header"/>
    <w:basedOn w:val="a"/>
    <w:link w:val="a5"/>
    <w:uiPriority w:val="99"/>
    <w:unhideWhenUsed/>
    <w:rsid w:val="00AA68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820"/>
  </w:style>
  <w:style w:type="paragraph" w:styleId="a6">
    <w:name w:val="footer"/>
    <w:basedOn w:val="a"/>
    <w:link w:val="a7"/>
    <w:uiPriority w:val="99"/>
    <w:unhideWhenUsed/>
    <w:rsid w:val="00AA68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820"/>
  </w:style>
  <w:style w:type="paragraph" w:styleId="a8">
    <w:name w:val="Balloon Text"/>
    <w:basedOn w:val="a"/>
    <w:link w:val="a9"/>
    <w:uiPriority w:val="99"/>
    <w:semiHidden/>
    <w:unhideWhenUsed/>
    <w:rsid w:val="00FC66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7ADA"/>
    <w:pPr>
      <w:ind w:left="720"/>
      <w:contextualSpacing/>
    </w:pPr>
  </w:style>
  <w:style w:type="paragraph" w:styleId="a4">
    <w:name w:val="header"/>
    <w:basedOn w:val="a"/>
    <w:link w:val="a5"/>
    <w:uiPriority w:val="99"/>
    <w:unhideWhenUsed/>
    <w:rsid w:val="00AA68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820"/>
  </w:style>
  <w:style w:type="paragraph" w:styleId="a6">
    <w:name w:val="footer"/>
    <w:basedOn w:val="a"/>
    <w:link w:val="a7"/>
    <w:uiPriority w:val="99"/>
    <w:unhideWhenUsed/>
    <w:rsid w:val="00AA68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820"/>
  </w:style>
  <w:style w:type="paragraph" w:styleId="a8">
    <w:name w:val="Balloon Text"/>
    <w:basedOn w:val="a"/>
    <w:link w:val="a9"/>
    <w:uiPriority w:val="99"/>
    <w:semiHidden/>
    <w:unhideWhenUsed/>
    <w:rsid w:val="00FC66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МКУ Избирком МО г.Казани</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Гараев Фарит Каюмович</dc:creator>
  <cp:lastModifiedBy>XXX</cp:lastModifiedBy>
  <cp:revision>26</cp:revision>
  <cp:lastPrinted>2015-03-02T13:04:00Z</cp:lastPrinted>
  <dcterms:created xsi:type="dcterms:W3CDTF">2015-02-27T11:51:00Z</dcterms:created>
  <dcterms:modified xsi:type="dcterms:W3CDTF">2015-03-03T05:20:00Z</dcterms:modified>
</cp:coreProperties>
</file>