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62" w:rsidRPr="00D247BB" w:rsidRDefault="00515C62" w:rsidP="00B807E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467801" w:rsidRDefault="00467801" w:rsidP="00467801">
      <w:pPr>
        <w:pStyle w:val="ConsPlusNormal"/>
        <w:spacing w:line="360" w:lineRule="auto"/>
        <w:ind w:left="2694" w:right="2692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Исполнительного комитета </w:t>
      </w:r>
      <w:proofErr w:type="spellStart"/>
      <w:r w:rsidRPr="00467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gramStart"/>
      <w:r w:rsidRPr="00467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 w:rsidRPr="00467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азани</w:t>
      </w:r>
      <w:proofErr w:type="spellEnd"/>
      <w:r w:rsidRPr="00467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05.02.2018 №493</w:t>
      </w:r>
    </w:p>
    <w:p w:rsidR="00B807E1" w:rsidRPr="00D247BB" w:rsidRDefault="00B807E1" w:rsidP="00B807E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D247BB" w:rsidRDefault="00B807E1" w:rsidP="00B807E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807E1" w:rsidRPr="00D247BB" w:rsidRDefault="00B807E1" w:rsidP="00B807E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D247BB" w:rsidRDefault="00B807E1" w:rsidP="00B807E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BE3" w:rsidRPr="00D247BB" w:rsidRDefault="00B807E1" w:rsidP="00B807E1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</w:t>
      </w:r>
    </w:p>
    <w:p w:rsidR="00B807E1" w:rsidRPr="00D247BB" w:rsidRDefault="00B807E1" w:rsidP="00B807E1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постановление</w:t>
      </w:r>
    </w:p>
    <w:p w:rsidR="00B807E1" w:rsidRPr="00D247BB" w:rsidRDefault="00B807E1" w:rsidP="00B807E1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B807E1" w:rsidRPr="00D247BB" w:rsidRDefault="00F0232C" w:rsidP="00B807E1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21.08.2013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B807E1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7575</w:t>
      </w:r>
    </w:p>
    <w:p w:rsidR="00B807E1" w:rsidRPr="00D247BB" w:rsidRDefault="00B807E1" w:rsidP="00462D3F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C62" w:rsidRPr="00D247BB" w:rsidRDefault="00515C62" w:rsidP="00462D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D247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FF7AD4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0" w:history="1">
        <w:r w:rsidRPr="00D247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28.12.2009 </w:t>
      </w:r>
      <w:r w:rsidR="00FF7AD4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381-ФЗ 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7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15C62" w:rsidRPr="00D247BB" w:rsidRDefault="00515C62" w:rsidP="00462D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11" w:history="1">
        <w:r w:rsidR="00C63BE3" w:rsidRPr="00D247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азани</w:t>
      </w:r>
      <w:proofErr w:type="spellEnd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21.08.2013 </w:t>
      </w:r>
      <w:r w:rsidR="00FF7AD4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7575 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о порядке размещения сезонных нестационарных торговых объектов и объектов общественного питания на территории </w:t>
      </w:r>
      <w:proofErr w:type="spellStart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ом изменений, внесенных в него постановления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C41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06.04.2015 </w:t>
      </w:r>
      <w:r w:rsidR="00FF7AD4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1725</w:t>
      </w:r>
      <w:r w:rsidR="00005CF0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3BE3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25.07.2016 №2858</w:t>
      </w:r>
      <w:r w:rsidR="00F35082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5CF0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14.02.2017 №341</w:t>
      </w:r>
      <w:r w:rsidR="00F35082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, от 20.06.2017 №2232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E863B2" w:rsidRPr="00023A62" w:rsidRDefault="00EB3069" w:rsidP="00462D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72379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63B2"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пункт 9 изложить в следующей редакции:</w:t>
      </w:r>
    </w:p>
    <w:p w:rsidR="00E863B2" w:rsidRDefault="00E863B2" w:rsidP="00462D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Контроль за выполнением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возложить на заместителя Руководит</w:t>
      </w:r>
      <w:r w:rsidR="00462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еля Исполнительного комитета </w:t>
      </w:r>
      <w:proofErr w:type="spellStart"/>
      <w:r w:rsidR="00462D3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462D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азани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462D3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2D3F">
        <w:rPr>
          <w:rFonts w:ascii="Times New Roman" w:hAnsi="Times New Roman" w:cs="Times New Roman"/>
          <w:color w:val="000000" w:themeColor="text1"/>
          <w:sz w:val="28"/>
          <w:szCs w:val="28"/>
        </w:rPr>
        <w:t>Шакир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62D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70B3B" w:rsidRPr="00D247BB" w:rsidRDefault="00E863B2" w:rsidP="00462D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970B3B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37664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70B3B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3766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0B3B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№1 изложить в следующей редакции:</w:t>
      </w:r>
    </w:p>
    <w:p w:rsidR="00970B3B" w:rsidRPr="00D247BB" w:rsidRDefault="00970B3B" w:rsidP="004C3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017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л) </w:t>
      </w:r>
      <w:r w:rsidRPr="00017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сезонное кафе при стационарном объекте общественного питания – 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временное сооружение (или временная конструкция), оборудованное в соответствии с утвержденными требованиями, предназначенное для дополнительного обслуживания питанием и (или без) отдыха потребителей, не предназначенное для приготовления пищи, находящееся в непосредственной близости не более </w:t>
      </w:r>
      <w:r w:rsidR="00F4077B" w:rsidRPr="00F4077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0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метров от капитального здания, строения, сооружения, в котором осуществляется деятельность по оказанию услуг общественного питания предприятием общественного питания»</w:t>
      </w:r>
      <w:r w:rsidR="00D247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B068B0" w:rsidRPr="00D247BB" w:rsidRDefault="004C31A2" w:rsidP="0054592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62D3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68B0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37664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068B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766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068B0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№1 изложить в следующей редакции:</w:t>
      </w:r>
    </w:p>
    <w:p w:rsidR="00B068B0" w:rsidRPr="00B068B0" w:rsidRDefault="00B068B0" w:rsidP="0054592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п) мобильный торговый объект - торговый объект (объект общественного питания), представляющий собой транспортное средство, специально оснащенное оборудованием, предназначенное для приготовления, выкладки, демонстрации товаров, обслуживания покупателей и проведения денежных расчетов с покупателями при продаже товаров</w:t>
      </w:r>
      <w:r w:rsidR="0054592B">
        <w:rPr>
          <w:rFonts w:ascii="Times New Roman" w:hAnsi="Times New Roman" w:cs="Times New Roman"/>
          <w:color w:val="000000" w:themeColor="text1"/>
          <w:sz w:val="28"/>
          <w:szCs w:val="28"/>
        </w:rPr>
        <w:t>, приготовленных в данном транспортном средстве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45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осуществляющее торговлю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утвержденном маршрут</w:t>
      </w:r>
      <w:r w:rsidR="0054592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Единовременно на одном маршруте может находиться только один мобильный торговый объект.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данным объектам относятся механические транспортные средства и транспортные средства, предназначенные для движения в составе с механическими транспортными средствами (автомобили, автоприцепы)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3069" w:rsidRPr="00D247BB" w:rsidRDefault="00B068B0" w:rsidP="0054592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62D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A21AE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hyperlink r:id="rId12" w:history="1">
        <w:r w:rsidR="00F35082" w:rsidRPr="00D247BB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F35082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№</w:t>
      </w:r>
      <w:r w:rsidR="00555C3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B3069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2AD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EB3069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812AD" w:rsidRPr="00023A62" w:rsidRDefault="00EB3069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812AD"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 Начальная (минимальная) стоимость лота рассчитывается по формуле:</w:t>
      </w:r>
    </w:p>
    <w:p w:rsidR="001812AD" w:rsidRPr="00023A62" w:rsidRDefault="001812AD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2AD" w:rsidRPr="00023A62" w:rsidRDefault="001812AD" w:rsidP="00423AC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НЦЛ = (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Спкс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Ккс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/ 12 *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Нвр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(руб.), где:</w:t>
      </w:r>
    </w:p>
    <w:p w:rsidR="001812AD" w:rsidRPr="00023A62" w:rsidRDefault="001812AD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2AD" w:rsidRPr="00023A62" w:rsidRDefault="001812AD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НЦЛ - начальная цена лота (руб.);</w:t>
      </w:r>
    </w:p>
    <w:p w:rsidR="001812AD" w:rsidRPr="00023A62" w:rsidRDefault="001812AD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Спкс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средневзвешенные по площади сезонного нестационарного торгового объекта и объекта общественного питания значения удельного показателя кадастровой стоимости земельного участка (руб.);</w:t>
      </w:r>
    </w:p>
    <w:p w:rsidR="001812AD" w:rsidRPr="00023A62" w:rsidRDefault="001812AD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Ккс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от кадастровой стоимости земли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(%) (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3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Казанской городской Думы от 11.11.2013 №5-26);</w:t>
      </w:r>
    </w:p>
    <w:p w:rsidR="001812AD" w:rsidRPr="00023A62" w:rsidRDefault="001812AD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Кп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коэффициент, применяемый для сезонных нестационарных торговых объектов и объектов общественного питания (для сезонных нестационарных объектов общественного питания</w:t>
      </w:r>
      <w:r w:rsidR="00423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при стационарных объектах общественного питания)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65768" w:rsidRPr="00E6576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, для сезонных нестационарных спортивно-развлекательных объектов - 20,</w:t>
      </w:r>
      <w:r w:rsidR="00CF2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для сезонных объектов на период консервации - 1, для всех остальных категорий нестационарных торговых объектов - 40);</w:t>
      </w:r>
      <w:proofErr w:type="gramEnd"/>
    </w:p>
    <w:p w:rsidR="001812AD" w:rsidRPr="00023A62" w:rsidRDefault="001812AD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Sоб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площадь сезонного нестационарного торгового объекта и объекта общественного питания (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812AD" w:rsidRPr="00023A62" w:rsidRDefault="001812AD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Нвр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нормативное время размещения нестационарного торгового объекта или объекта общественного питания, определенное для каждого вида деятельности (мес.).</w:t>
      </w:r>
    </w:p>
    <w:p w:rsidR="001812AD" w:rsidRPr="00023A62" w:rsidRDefault="001812AD" w:rsidP="00423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нормативного времени размещения сезонного нестационарного торгового объекта и объекта общественного питания менее одного месяца начальная цена лота, рассчитываемая по вышеуказанной формуле, подлежит делению на 30 и умножению на количество дней размещения.</w:t>
      </w:r>
    </w:p>
    <w:p w:rsidR="00EB3069" w:rsidRPr="00555C3D" w:rsidRDefault="004C31A2" w:rsidP="00423AC8">
      <w:pPr>
        <w:spacing w:line="336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247BB">
        <w:rPr>
          <w:rFonts w:ascii="Times New Roman" w:hAnsi="Times New Roman"/>
          <w:color w:val="000000" w:themeColor="text1"/>
          <w:sz w:val="28"/>
          <w:szCs w:val="28"/>
        </w:rPr>
        <w:t>При определении стоимости размещения мобильных объектов на маршруте передвижения использовать среднее арифметическое значение показателя средневзвешенных по площади сезонного нестационарного торгового объекта и объекта общественного питания значения удельного показателя кадастровой стоимости земельного участка</w:t>
      </w:r>
      <w:r w:rsidRPr="00B0166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B0166D">
        <w:rPr>
          <w:rFonts w:ascii="Times New Roman" w:hAnsi="Times New Roman"/>
          <w:color w:val="000000" w:themeColor="text1"/>
          <w:sz w:val="28"/>
          <w:szCs w:val="28"/>
        </w:rPr>
        <w:t>Спкс</w:t>
      </w:r>
      <w:proofErr w:type="spellEnd"/>
      <w:r w:rsidRPr="00B0166D">
        <w:rPr>
          <w:rFonts w:ascii="Times New Roman" w:hAnsi="Times New Roman"/>
          <w:color w:val="000000" w:themeColor="text1"/>
          <w:sz w:val="28"/>
          <w:szCs w:val="28"/>
        </w:rPr>
        <w:t xml:space="preserve">), определяемое как </w:t>
      </w:r>
      <w:r w:rsidRPr="00D247BB">
        <w:rPr>
          <w:rFonts w:ascii="Times New Roman" w:hAnsi="Times New Roman"/>
          <w:color w:val="000000" w:themeColor="text1"/>
          <w:sz w:val="28"/>
          <w:szCs w:val="28"/>
        </w:rPr>
        <w:t xml:space="preserve">отношение суммы показателей </w:t>
      </w:r>
      <w:proofErr w:type="spellStart"/>
      <w:r w:rsidRPr="00D247BB">
        <w:rPr>
          <w:rFonts w:ascii="Times New Roman" w:hAnsi="Times New Roman"/>
          <w:color w:val="000000" w:themeColor="text1"/>
          <w:sz w:val="28"/>
          <w:szCs w:val="28"/>
        </w:rPr>
        <w:t>Спкс</w:t>
      </w:r>
      <w:proofErr w:type="spellEnd"/>
      <w:r w:rsidRPr="00D247BB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r w:rsidR="00423AC8">
        <w:rPr>
          <w:rFonts w:ascii="Times New Roman" w:hAnsi="Times New Roman"/>
          <w:color w:val="000000" w:themeColor="text1"/>
          <w:sz w:val="28"/>
          <w:szCs w:val="28"/>
        </w:rPr>
        <w:t>точек размещения</w:t>
      </w:r>
      <w:r w:rsidRPr="00D247BB">
        <w:rPr>
          <w:rFonts w:ascii="Times New Roman" w:hAnsi="Times New Roman"/>
          <w:color w:val="000000" w:themeColor="text1"/>
          <w:sz w:val="28"/>
          <w:szCs w:val="28"/>
        </w:rPr>
        <w:t xml:space="preserve"> на маршруте к количеству </w:t>
      </w:r>
      <w:r w:rsidR="00423AC8">
        <w:rPr>
          <w:rFonts w:ascii="Times New Roman" w:hAnsi="Times New Roman"/>
          <w:color w:val="000000" w:themeColor="text1"/>
          <w:sz w:val="28"/>
          <w:szCs w:val="28"/>
        </w:rPr>
        <w:t>точек размещения</w:t>
      </w:r>
      <w:r w:rsidRPr="00D247BB">
        <w:rPr>
          <w:rFonts w:ascii="Times New Roman" w:hAnsi="Times New Roman"/>
          <w:color w:val="000000" w:themeColor="text1"/>
          <w:sz w:val="28"/>
          <w:szCs w:val="28"/>
        </w:rPr>
        <w:t xml:space="preserve"> на этом же маршруте</w:t>
      </w:r>
      <w:r w:rsidR="00EB3069" w:rsidRPr="00D247B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555C3D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555C3D" w:rsidRDefault="00555C3D" w:rsidP="0054592B">
      <w:pPr>
        <w:spacing w:line="336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C8637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62D3F">
        <w:rPr>
          <w:rFonts w:ascii="Times New Roman" w:hAnsi="Times New Roman"/>
          <w:color w:val="000000" w:themeColor="text1"/>
          <w:sz w:val="28"/>
          <w:szCs w:val="28"/>
        </w:rPr>
        <w:t>.5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76640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 w:rsidR="00E863B2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№6</w:t>
      </w:r>
      <w:r w:rsidR="00E863B2">
        <w:rPr>
          <w:rFonts w:ascii="Times New Roman" w:hAnsi="Times New Roman"/>
          <w:color w:val="000000" w:themeColor="text1"/>
          <w:sz w:val="28"/>
          <w:szCs w:val="28"/>
        </w:rPr>
        <w:t>, 8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 xml:space="preserve"> признать утратившим</w:t>
      </w:r>
      <w:r w:rsidR="00E863B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 xml:space="preserve"> силу;</w:t>
      </w:r>
    </w:p>
    <w:p w:rsidR="00C8637B" w:rsidRPr="00555C3D" w:rsidRDefault="00462D3F" w:rsidP="0054592B">
      <w:pPr>
        <w:spacing w:line="336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1.6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766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 w:rsidR="00E863B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 xml:space="preserve"> №1</w:t>
      </w:r>
      <w:r w:rsidR="00E863B2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3766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остановлению считать </w:t>
      </w:r>
      <w:r w:rsidR="003519AD">
        <w:rPr>
          <w:rFonts w:ascii="Times New Roman" w:hAnsi="Times New Roman"/>
          <w:color w:val="000000" w:themeColor="text1"/>
          <w:sz w:val="28"/>
          <w:szCs w:val="28"/>
        </w:rPr>
        <w:t>соответственно</w:t>
      </w:r>
      <w:r w:rsidR="003519AD" w:rsidDel="003766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66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 w:rsidR="00E863B2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 xml:space="preserve"> №6</w:t>
      </w:r>
      <w:r w:rsidR="00E863B2">
        <w:rPr>
          <w:rFonts w:ascii="Times New Roman" w:hAnsi="Times New Roman"/>
          <w:color w:val="000000" w:themeColor="text1"/>
          <w:sz w:val="28"/>
          <w:szCs w:val="28"/>
        </w:rPr>
        <w:t>, 8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 xml:space="preserve"> к постановлению Исполнительного комитета </w:t>
      </w:r>
      <w:proofErr w:type="spellStart"/>
      <w:r w:rsidR="00C8637B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Start"/>
      <w:r w:rsidR="00C8637B">
        <w:rPr>
          <w:rFonts w:ascii="Times New Roman" w:hAnsi="Times New Roman"/>
          <w:color w:val="000000" w:themeColor="text1"/>
          <w:sz w:val="28"/>
          <w:szCs w:val="28"/>
        </w:rPr>
        <w:t>.К</w:t>
      </w:r>
      <w:proofErr w:type="gramEnd"/>
      <w:r w:rsidR="00C8637B">
        <w:rPr>
          <w:rFonts w:ascii="Times New Roman" w:hAnsi="Times New Roman"/>
          <w:color w:val="000000" w:themeColor="text1"/>
          <w:sz w:val="28"/>
          <w:szCs w:val="28"/>
        </w:rPr>
        <w:t>азани</w:t>
      </w:r>
      <w:proofErr w:type="spellEnd"/>
      <w:r w:rsidR="00C8637B">
        <w:rPr>
          <w:rFonts w:ascii="Times New Roman" w:hAnsi="Times New Roman"/>
          <w:color w:val="000000" w:themeColor="text1"/>
          <w:sz w:val="28"/>
          <w:szCs w:val="28"/>
        </w:rPr>
        <w:t xml:space="preserve"> от 21.08.2013 №7575 </w:t>
      </w:r>
      <w:r w:rsidR="00C8637B" w:rsidRPr="00D247BB">
        <w:rPr>
          <w:rFonts w:ascii="Times New Roman" w:hAnsi="Times New Roman"/>
          <w:color w:val="000000" w:themeColor="text1"/>
          <w:sz w:val="28"/>
          <w:szCs w:val="28"/>
        </w:rPr>
        <w:t xml:space="preserve">«Об утверждении Положения о порядке размещения сезонных нестационарных торговых объектов и объектов общественного питания на территории </w:t>
      </w:r>
      <w:proofErr w:type="spellStart"/>
      <w:r w:rsidR="00C8637B" w:rsidRPr="00D247BB">
        <w:rPr>
          <w:rFonts w:ascii="Times New Roman" w:hAnsi="Times New Roman"/>
          <w:color w:val="000000" w:themeColor="text1"/>
          <w:sz w:val="28"/>
          <w:szCs w:val="28"/>
        </w:rPr>
        <w:t>г.Казани</w:t>
      </w:r>
      <w:proofErr w:type="spellEnd"/>
      <w:r w:rsidR="00C8637B" w:rsidRPr="00D247B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863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C62" w:rsidRPr="00D247BB" w:rsidRDefault="00515C62" w:rsidP="0054592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</w:t>
      </w:r>
      <w:r w:rsidR="00A930C5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в Сборнике документов и правовых актов муниципального образования города Казани.</w:t>
      </w:r>
    </w:p>
    <w:p w:rsidR="00515C62" w:rsidRPr="00D247BB" w:rsidRDefault="00515C62" w:rsidP="0054592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Контроль за выполнением настоящего </w:t>
      </w:r>
      <w:r w:rsidR="00A930C5"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заместителя Руководителя Исполнительного комитета </w:t>
      </w:r>
      <w:proofErr w:type="spellStart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азани</w:t>
      </w:r>
      <w:proofErr w:type="spellEnd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C8637B">
        <w:rPr>
          <w:rFonts w:ascii="Times New Roman" w:hAnsi="Times New Roman" w:cs="Times New Roman"/>
          <w:color w:val="000000" w:themeColor="text1"/>
          <w:sz w:val="28"/>
          <w:szCs w:val="28"/>
        </w:rPr>
        <w:t>С.Шакирова</w:t>
      </w:r>
      <w:proofErr w:type="spellEnd"/>
      <w:r w:rsidRPr="00D247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5C62" w:rsidRDefault="00515C62" w:rsidP="0054592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1AA" w:rsidRDefault="00FC41AA" w:rsidP="0054592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C65" w:rsidRPr="00AD77D2" w:rsidRDefault="00F35082" w:rsidP="00256C6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247BB">
        <w:rPr>
          <w:rFonts w:ascii="Times New Roman" w:hAnsi="Times New Roman"/>
          <w:b/>
          <w:sz w:val="28"/>
          <w:szCs w:val="28"/>
        </w:rPr>
        <w:t>Руководител</w:t>
      </w:r>
      <w:r w:rsidR="00B06013" w:rsidRPr="00D247BB">
        <w:rPr>
          <w:rFonts w:ascii="Times New Roman" w:hAnsi="Times New Roman"/>
          <w:b/>
          <w:sz w:val="28"/>
          <w:szCs w:val="28"/>
        </w:rPr>
        <w:t xml:space="preserve">ь                      </w:t>
      </w:r>
      <w:r w:rsidRPr="00D247BB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DF63B2" w:rsidRPr="00D247BB">
        <w:rPr>
          <w:rFonts w:ascii="Times New Roman" w:hAnsi="Times New Roman"/>
          <w:b/>
          <w:sz w:val="28"/>
          <w:szCs w:val="28"/>
        </w:rPr>
        <w:t xml:space="preserve">         </w:t>
      </w:r>
      <w:r w:rsidR="00301D96" w:rsidRPr="00735580">
        <w:rPr>
          <w:rFonts w:ascii="Times New Roman" w:hAnsi="Times New Roman"/>
          <w:b/>
          <w:sz w:val="28"/>
          <w:szCs w:val="28"/>
        </w:rPr>
        <w:t xml:space="preserve">      </w:t>
      </w:r>
      <w:r w:rsidR="00DF63B2" w:rsidRPr="00D247BB">
        <w:rPr>
          <w:rFonts w:ascii="Times New Roman" w:hAnsi="Times New Roman"/>
          <w:b/>
          <w:sz w:val="28"/>
          <w:szCs w:val="28"/>
        </w:rPr>
        <w:t xml:space="preserve">     </w:t>
      </w:r>
      <w:r w:rsidR="00B06013" w:rsidRPr="00D247BB">
        <w:rPr>
          <w:rFonts w:ascii="Times New Roman" w:hAnsi="Times New Roman"/>
          <w:b/>
          <w:sz w:val="28"/>
          <w:szCs w:val="28"/>
        </w:rPr>
        <w:t xml:space="preserve">     </w:t>
      </w:r>
      <w:r w:rsidR="00DF63B2" w:rsidRPr="00D247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06013" w:rsidRPr="00D247BB">
        <w:rPr>
          <w:rFonts w:ascii="Times New Roman" w:hAnsi="Times New Roman"/>
          <w:b/>
          <w:sz w:val="28"/>
          <w:szCs w:val="28"/>
        </w:rPr>
        <w:t>Д</w:t>
      </w:r>
      <w:r w:rsidRPr="00D247BB">
        <w:rPr>
          <w:rFonts w:ascii="Times New Roman" w:hAnsi="Times New Roman"/>
          <w:b/>
          <w:sz w:val="28"/>
          <w:szCs w:val="28"/>
        </w:rPr>
        <w:t>.</w:t>
      </w:r>
      <w:r w:rsidR="00B06013" w:rsidRPr="00D247BB">
        <w:rPr>
          <w:rFonts w:ascii="Times New Roman" w:hAnsi="Times New Roman"/>
          <w:b/>
          <w:sz w:val="28"/>
          <w:szCs w:val="28"/>
        </w:rPr>
        <w:t>Г</w:t>
      </w:r>
      <w:r w:rsidRPr="00D247BB">
        <w:rPr>
          <w:rFonts w:ascii="Times New Roman" w:hAnsi="Times New Roman"/>
          <w:b/>
          <w:sz w:val="28"/>
          <w:szCs w:val="28"/>
        </w:rPr>
        <w:t>.</w:t>
      </w:r>
      <w:r w:rsidR="00B06013" w:rsidRPr="00D247BB">
        <w:rPr>
          <w:rFonts w:ascii="Times New Roman" w:hAnsi="Times New Roman"/>
          <w:b/>
          <w:sz w:val="28"/>
          <w:szCs w:val="28"/>
        </w:rPr>
        <w:t>Кал</w:t>
      </w:r>
      <w:r w:rsidR="00DF63B2" w:rsidRPr="00D247BB">
        <w:rPr>
          <w:rFonts w:ascii="Times New Roman" w:hAnsi="Times New Roman"/>
          <w:b/>
          <w:sz w:val="28"/>
          <w:szCs w:val="28"/>
        </w:rPr>
        <w:t>ин</w:t>
      </w:r>
      <w:r w:rsidR="00B06013" w:rsidRPr="00D247BB">
        <w:rPr>
          <w:rFonts w:ascii="Times New Roman" w:hAnsi="Times New Roman"/>
          <w:b/>
          <w:sz w:val="28"/>
          <w:szCs w:val="28"/>
        </w:rPr>
        <w:t>кин</w:t>
      </w:r>
      <w:proofErr w:type="spellEnd"/>
    </w:p>
    <w:p w:rsidR="00256C65" w:rsidRPr="00AD77D2" w:rsidRDefault="00256C65" w:rsidP="00256C65">
      <w:pPr>
        <w:spacing w:line="336" w:lineRule="auto"/>
        <w:rPr>
          <w:rFonts w:ascii="Times New Roman" w:hAnsi="Times New Roman"/>
          <w:b/>
          <w:sz w:val="28"/>
          <w:szCs w:val="28"/>
        </w:rPr>
        <w:sectPr w:rsidR="00256C65" w:rsidRPr="00AD77D2" w:rsidSect="00F308D3">
          <w:headerReference w:type="default" r:id="rId14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:rsidR="00256C65" w:rsidRPr="00023A62" w:rsidRDefault="00256C65" w:rsidP="00256C65">
      <w:pPr>
        <w:spacing w:line="360" w:lineRule="auto"/>
        <w:ind w:left="623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</w:p>
    <w:p w:rsidR="00256C65" w:rsidRPr="00023A62" w:rsidRDefault="00256C65" w:rsidP="00256C65">
      <w:pPr>
        <w:spacing w:line="360" w:lineRule="auto"/>
        <w:ind w:left="623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постановлению</w:t>
      </w:r>
    </w:p>
    <w:p w:rsidR="00256C65" w:rsidRPr="00023A62" w:rsidRDefault="00256C65" w:rsidP="00256C65">
      <w:pPr>
        <w:spacing w:line="360" w:lineRule="auto"/>
        <w:ind w:left="623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азани</w:t>
      </w:r>
      <w:proofErr w:type="spellEnd"/>
    </w:p>
    <w:p w:rsidR="00256C65" w:rsidRDefault="00256C65" w:rsidP="00256C65">
      <w:pPr>
        <w:pStyle w:val="ConsPlusNormal"/>
        <w:spacing w:line="36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/>
          <w:color w:val="000000" w:themeColor="text1"/>
          <w:sz w:val="28"/>
          <w:szCs w:val="28"/>
        </w:rPr>
        <w:t>от________ №_______</w:t>
      </w:r>
    </w:p>
    <w:p w:rsidR="00DC6991" w:rsidRPr="00023A62" w:rsidRDefault="00DC6991" w:rsidP="00256C65">
      <w:pPr>
        <w:pStyle w:val="ConsPlusNormal"/>
        <w:spacing w:line="36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(Форма)</w:t>
      </w:r>
    </w:p>
    <w:p w:rsidR="00256C65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C65" w:rsidRPr="00133A33" w:rsidRDefault="00256C65" w:rsidP="00256C6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3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 контрольно-приемочной комиссии о соответствии</w:t>
      </w:r>
    </w:p>
    <w:p w:rsidR="00256C65" w:rsidRPr="00133A33" w:rsidRDefault="00256C65" w:rsidP="00256C6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3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нестационарного торгового объекта и объекта общественного питания</w:t>
      </w:r>
    </w:p>
    <w:p w:rsidR="00256C65" w:rsidRPr="00133A33" w:rsidRDefault="00256C65" w:rsidP="00256C6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3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требованиям, указанным в договоре купли-продажи права на размещение</w:t>
      </w:r>
    </w:p>
    <w:p w:rsidR="00256C65" w:rsidRPr="00133A33" w:rsidRDefault="00256C65" w:rsidP="00256C6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3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нестационарного торгового объекта и объекта общественного</w:t>
      </w:r>
    </w:p>
    <w:p w:rsidR="00256C65" w:rsidRPr="00133A33" w:rsidRDefault="00256C65" w:rsidP="00256C6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3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питания, и типовому проекту</w:t>
      </w:r>
    </w:p>
    <w:p w:rsidR="00256C65" w:rsidRPr="00955351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C65" w:rsidRPr="00955351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Казань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462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719E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719E0"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719E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________ 20__ г.</w:t>
      </w:r>
    </w:p>
    <w:p w:rsidR="00256C65" w:rsidRPr="00955351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C65" w:rsidRPr="00955351" w:rsidRDefault="00256C65" w:rsidP="00133A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1. Субъектом торговли</w:t>
      </w:r>
    </w:p>
    <w:p w:rsidR="003719E0" w:rsidRDefault="00256C65" w:rsidP="00133A33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  <w:r w:rsidR="00BA2C3E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133A33" w:rsidRPr="00133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3A33">
        <w:rPr>
          <w:rFonts w:ascii="Times New Roman" w:hAnsi="Times New Roman"/>
          <w:color w:val="000000" w:themeColor="text1"/>
        </w:rPr>
        <w:t>(указывается юридическое лицо или индивидуальный предприниматель)</w:t>
      </w:r>
    </w:p>
    <w:p w:rsidR="00BA2C3E" w:rsidRPr="00955351" w:rsidRDefault="00256C65" w:rsidP="00133A3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 к приемке нестационарный торговый объект/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объект общественного питания: ___________________________________________</w:t>
      </w:r>
      <w:r w:rsidR="00BA2C3E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256C65" w:rsidRPr="00133A33" w:rsidRDefault="00256C65" w:rsidP="00133A33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33A33">
        <w:rPr>
          <w:rFonts w:ascii="Times New Roman" w:hAnsi="Times New Roman" w:cs="Times New Roman"/>
          <w:color w:val="000000" w:themeColor="text1"/>
        </w:rPr>
        <w:t>(вид деятельности, группа реализуемых товаров, оказываемых услуг)</w:t>
      </w:r>
    </w:p>
    <w:p w:rsidR="00256C65" w:rsidRPr="00955351" w:rsidRDefault="00256C65" w:rsidP="003719E0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общей площадью ___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участке по адресному  ориентиру в</w:t>
      </w:r>
      <w:r w:rsidR="00371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со Схемой размещения нестационарных торговых объектов</w:t>
      </w:r>
      <w:r w:rsidR="00371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объектов общественного питания на территории </w:t>
      </w:r>
      <w:proofErr w:type="spellStart"/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азани</w:t>
      </w:r>
      <w:proofErr w:type="spellEnd"/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6C65" w:rsidRPr="00955351" w:rsidRDefault="00256C65" w:rsidP="00133A3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C65" w:rsidRPr="00133A33" w:rsidRDefault="00256C65" w:rsidP="00133A33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33A33">
        <w:rPr>
          <w:rFonts w:ascii="Times New Roman" w:hAnsi="Times New Roman" w:cs="Times New Roman"/>
          <w:color w:val="000000" w:themeColor="text1"/>
        </w:rPr>
        <w:t>(место расположения объекта)</w:t>
      </w:r>
    </w:p>
    <w:p w:rsidR="00256C65" w:rsidRPr="00955351" w:rsidRDefault="00256C65" w:rsidP="00133A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2. Работы осуществлены на основании:</w:t>
      </w:r>
    </w:p>
    <w:p w:rsidR="00256C65" w:rsidRPr="00955351" w:rsidRDefault="00256C65" w:rsidP="00133A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-  договора купли-продажи права на размещение нестационарного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торгового объекта/объекта общественного питания </w:t>
      </w:r>
      <w:proofErr w:type="gramStart"/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___;</w:t>
      </w:r>
    </w:p>
    <w:p w:rsidR="00BA2C3E" w:rsidRDefault="00256C65" w:rsidP="00133A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- типового (согласованного)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6C65" w:rsidRDefault="00256C65" w:rsidP="00133A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контрольно-приемочной комиссии по выявленным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нарушениям: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______________________________________________________________.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6C65" w:rsidRPr="00955351" w:rsidRDefault="00256C65" w:rsidP="00133A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Данный  акт  исключает  возможность  регистрации  права на </w:t>
      </w:r>
      <w:r w:rsidR="00BA2C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бъект в</w:t>
      </w:r>
      <w:r w:rsidR="00371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качестве  объекта недвижимости  в Едином государственном реестре прав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>недвижимое имущество и сделок с ним.</w:t>
      </w:r>
    </w:p>
    <w:p w:rsidR="00256C65" w:rsidRPr="00955351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C65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контрольно-приемочной комиссии:</w:t>
      </w:r>
    </w:p>
    <w:p w:rsidR="00256C65" w:rsidRDefault="00256C65" w:rsidP="00256C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______________________________________________________________</w:t>
      </w:r>
    </w:p>
    <w:p w:rsidR="00256C65" w:rsidRPr="00133A33" w:rsidRDefault="00256C65" w:rsidP="00256C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3A33">
        <w:rPr>
          <w:rFonts w:ascii="Times New Roman" w:hAnsi="Times New Roman"/>
          <w:color w:val="000000" w:themeColor="text1"/>
        </w:rPr>
        <w:t>(председатель Комитета потребительского рынка Исполнительного</w:t>
      </w:r>
      <w:r w:rsidRPr="00133A33">
        <w:rPr>
          <w:rFonts w:ascii="Times New Roman" w:hAnsi="Times New Roman" w:cs="Times New Roman"/>
          <w:color w:val="000000" w:themeColor="text1"/>
        </w:rPr>
        <w:t xml:space="preserve">  комитета </w:t>
      </w:r>
      <w:proofErr w:type="spellStart"/>
      <w:r w:rsidRPr="00133A33">
        <w:rPr>
          <w:rFonts w:ascii="Times New Roman" w:hAnsi="Times New Roman" w:cs="Times New Roman"/>
          <w:color w:val="000000" w:themeColor="text1"/>
        </w:rPr>
        <w:t>г</w:t>
      </w:r>
      <w:proofErr w:type="gramStart"/>
      <w:r w:rsidRPr="00133A33">
        <w:rPr>
          <w:rFonts w:ascii="Times New Roman" w:hAnsi="Times New Roman" w:cs="Times New Roman"/>
          <w:color w:val="000000" w:themeColor="text1"/>
        </w:rPr>
        <w:t>.К</w:t>
      </w:r>
      <w:proofErr w:type="gramEnd"/>
      <w:r w:rsidRPr="00133A33">
        <w:rPr>
          <w:rFonts w:ascii="Times New Roman" w:hAnsi="Times New Roman" w:cs="Times New Roman"/>
          <w:color w:val="000000" w:themeColor="text1"/>
        </w:rPr>
        <w:t>азани</w:t>
      </w:r>
      <w:proofErr w:type="spellEnd"/>
      <w:r w:rsidRPr="00133A33">
        <w:rPr>
          <w:rFonts w:ascii="Times New Roman" w:hAnsi="Times New Roman" w:cs="Times New Roman"/>
          <w:color w:val="000000" w:themeColor="text1"/>
        </w:rPr>
        <w:t>)</w:t>
      </w:r>
    </w:p>
    <w:p w:rsidR="00256C65" w:rsidRDefault="00256C65" w:rsidP="00133A3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_________________/_______________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</w:t>
      </w:r>
    </w:p>
    <w:p w:rsidR="00256C65" w:rsidRPr="00133A33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3A33">
        <w:rPr>
          <w:rFonts w:ascii="Times New Roman" w:hAnsi="Times New Roman" w:cs="Times New Roman"/>
          <w:color w:val="000000" w:themeColor="text1"/>
        </w:rPr>
        <w:t xml:space="preserve">                                   </w:t>
      </w:r>
      <w:r w:rsidR="003719E0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Pr="00133A33">
        <w:rPr>
          <w:rFonts w:ascii="Times New Roman" w:hAnsi="Times New Roman" w:cs="Times New Roman"/>
          <w:color w:val="000000" w:themeColor="text1"/>
        </w:rPr>
        <w:t xml:space="preserve"> (подпись)          (Ф.И.О.)</w:t>
      </w:r>
    </w:p>
    <w:p w:rsidR="00256C65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A2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Члены контрольно-приемочной комиссии:</w:t>
      </w:r>
    </w:p>
    <w:p w:rsidR="00256C65" w:rsidRDefault="00256C65" w:rsidP="00256C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______________________________________________________________</w:t>
      </w:r>
    </w:p>
    <w:p w:rsidR="00256C65" w:rsidRPr="00133A33" w:rsidRDefault="00256C65" w:rsidP="00256C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33A33">
        <w:rPr>
          <w:rFonts w:ascii="Times New Roman" w:hAnsi="Times New Roman"/>
          <w:color w:val="000000" w:themeColor="text1"/>
        </w:rPr>
        <w:t>(представитель   Управления архитектуры</w:t>
      </w:r>
      <w:r w:rsidR="00BA2C3E">
        <w:rPr>
          <w:rFonts w:ascii="Times New Roman" w:hAnsi="Times New Roman" w:cs="Times New Roman"/>
          <w:color w:val="000000" w:themeColor="text1"/>
        </w:rPr>
        <w:t xml:space="preserve"> и градостроительства </w:t>
      </w:r>
      <w:r w:rsidRPr="00133A33">
        <w:rPr>
          <w:rFonts w:ascii="Times New Roman" w:hAnsi="Times New Roman"/>
          <w:color w:val="000000" w:themeColor="text1"/>
        </w:rPr>
        <w:t xml:space="preserve"> Исполнительного</w:t>
      </w:r>
      <w:r w:rsidRPr="00133A33">
        <w:rPr>
          <w:rFonts w:ascii="Times New Roman" w:hAnsi="Times New Roman" w:cs="Times New Roman"/>
          <w:color w:val="000000" w:themeColor="text1"/>
        </w:rPr>
        <w:t xml:space="preserve">  комитета </w:t>
      </w:r>
      <w:proofErr w:type="spellStart"/>
      <w:r w:rsidRPr="00133A33">
        <w:rPr>
          <w:rFonts w:ascii="Times New Roman" w:hAnsi="Times New Roman" w:cs="Times New Roman"/>
          <w:color w:val="000000" w:themeColor="text1"/>
        </w:rPr>
        <w:t>г</w:t>
      </w:r>
      <w:proofErr w:type="gramStart"/>
      <w:r w:rsidRPr="00133A33">
        <w:rPr>
          <w:rFonts w:ascii="Times New Roman" w:hAnsi="Times New Roman" w:cs="Times New Roman"/>
          <w:color w:val="000000" w:themeColor="text1"/>
        </w:rPr>
        <w:t>.К</w:t>
      </w:r>
      <w:proofErr w:type="gramEnd"/>
      <w:r w:rsidRPr="00133A33">
        <w:rPr>
          <w:rFonts w:ascii="Times New Roman" w:hAnsi="Times New Roman" w:cs="Times New Roman"/>
          <w:color w:val="000000" w:themeColor="text1"/>
        </w:rPr>
        <w:t>азани</w:t>
      </w:r>
      <w:proofErr w:type="spellEnd"/>
      <w:r w:rsidRPr="00133A33">
        <w:rPr>
          <w:rFonts w:ascii="Times New Roman" w:hAnsi="Times New Roman" w:cs="Times New Roman"/>
          <w:color w:val="000000" w:themeColor="text1"/>
        </w:rPr>
        <w:t>)</w:t>
      </w:r>
    </w:p>
    <w:p w:rsidR="00256C65" w:rsidRDefault="00256C65" w:rsidP="00133A3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_________________/ _______________/</w:t>
      </w:r>
    </w:p>
    <w:p w:rsidR="00256C65" w:rsidRPr="00133A33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3A33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="003719E0">
        <w:rPr>
          <w:rFonts w:ascii="Times New Roman" w:hAnsi="Times New Roman" w:cs="Times New Roman"/>
          <w:color w:val="000000" w:themeColor="text1"/>
        </w:rPr>
        <w:t xml:space="preserve">                                   </w:t>
      </w:r>
      <w:r w:rsidRPr="00133A33">
        <w:rPr>
          <w:rFonts w:ascii="Times New Roman" w:hAnsi="Times New Roman" w:cs="Times New Roman"/>
          <w:color w:val="000000" w:themeColor="text1"/>
        </w:rPr>
        <w:t xml:space="preserve">  (подпись)          (Ф.И.О.)</w:t>
      </w:r>
    </w:p>
    <w:p w:rsidR="00256C65" w:rsidRDefault="00256C65" w:rsidP="00256C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______________________________________________________________</w:t>
      </w:r>
    </w:p>
    <w:p w:rsidR="00256C65" w:rsidRPr="00133A33" w:rsidRDefault="00256C65" w:rsidP="00256C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3A33">
        <w:rPr>
          <w:rFonts w:ascii="Times New Roman" w:hAnsi="Times New Roman" w:cs="Times New Roman"/>
          <w:color w:val="000000" w:themeColor="text1"/>
        </w:rPr>
        <w:t xml:space="preserve">(представитель </w:t>
      </w:r>
      <w:r w:rsidR="003719E0" w:rsidRPr="00133A33">
        <w:rPr>
          <w:rFonts w:ascii="Times New Roman" w:hAnsi="Times New Roman" w:cs="Times New Roman"/>
          <w:color w:val="000000" w:themeColor="text1"/>
        </w:rPr>
        <w:t>а</w:t>
      </w:r>
      <w:r w:rsidRPr="00133A33">
        <w:rPr>
          <w:rFonts w:ascii="Times New Roman" w:hAnsi="Times New Roman" w:cs="Times New Roman"/>
          <w:color w:val="000000" w:themeColor="text1"/>
        </w:rPr>
        <w:t xml:space="preserve">дминистрации района (Префектуры </w:t>
      </w:r>
      <w:r w:rsidR="003719E0" w:rsidRPr="00133A33">
        <w:rPr>
          <w:rFonts w:ascii="Times New Roman" w:hAnsi="Times New Roman" w:cs="Times New Roman"/>
          <w:color w:val="000000" w:themeColor="text1"/>
        </w:rPr>
        <w:t>«</w:t>
      </w:r>
      <w:r w:rsidRPr="00133A33">
        <w:rPr>
          <w:rFonts w:ascii="Times New Roman" w:hAnsi="Times New Roman" w:cs="Times New Roman"/>
          <w:color w:val="000000" w:themeColor="text1"/>
        </w:rPr>
        <w:t>Старый город</w:t>
      </w:r>
      <w:r w:rsidR="003719E0" w:rsidRPr="00133A33">
        <w:rPr>
          <w:rFonts w:ascii="Times New Roman" w:hAnsi="Times New Roman" w:cs="Times New Roman"/>
          <w:color w:val="000000" w:themeColor="text1"/>
        </w:rPr>
        <w:t>»</w:t>
      </w:r>
      <w:r w:rsidRPr="00133A33">
        <w:rPr>
          <w:rFonts w:ascii="Times New Roman" w:hAnsi="Times New Roman" w:cs="Times New Roman"/>
          <w:color w:val="000000" w:themeColor="text1"/>
        </w:rPr>
        <w:t>)</w:t>
      </w:r>
      <w:r w:rsidR="00BA2C3E" w:rsidRPr="00BA2C3E">
        <w:t xml:space="preserve"> </w:t>
      </w:r>
      <w:r w:rsidR="00BA2C3E" w:rsidRPr="00133A33">
        <w:rPr>
          <w:rFonts w:ascii="Times New Roman" w:hAnsi="Times New Roman" w:cs="Times New Roman"/>
          <w:color w:val="000000" w:themeColor="text1"/>
        </w:rPr>
        <w:t xml:space="preserve">Исполнительного  комитета </w:t>
      </w:r>
      <w:proofErr w:type="spellStart"/>
      <w:r w:rsidR="00BA2C3E" w:rsidRPr="00133A33">
        <w:rPr>
          <w:rFonts w:ascii="Times New Roman" w:hAnsi="Times New Roman" w:cs="Times New Roman"/>
          <w:color w:val="000000" w:themeColor="text1"/>
        </w:rPr>
        <w:t>г</w:t>
      </w:r>
      <w:proofErr w:type="gramStart"/>
      <w:r w:rsidR="00BA2C3E" w:rsidRPr="00133A33">
        <w:rPr>
          <w:rFonts w:ascii="Times New Roman" w:hAnsi="Times New Roman" w:cs="Times New Roman"/>
          <w:color w:val="000000" w:themeColor="text1"/>
        </w:rPr>
        <w:t>.К</w:t>
      </w:r>
      <w:proofErr w:type="gramEnd"/>
      <w:r w:rsidR="00BA2C3E" w:rsidRPr="00133A33">
        <w:rPr>
          <w:rFonts w:ascii="Times New Roman" w:hAnsi="Times New Roman" w:cs="Times New Roman"/>
          <w:color w:val="000000" w:themeColor="text1"/>
        </w:rPr>
        <w:t>азани</w:t>
      </w:r>
      <w:proofErr w:type="spellEnd"/>
      <w:r w:rsidR="00BA2C3E" w:rsidRPr="00133A33">
        <w:rPr>
          <w:rFonts w:ascii="Times New Roman" w:hAnsi="Times New Roman" w:cs="Times New Roman"/>
          <w:color w:val="000000" w:themeColor="text1"/>
        </w:rPr>
        <w:t>)</w:t>
      </w:r>
    </w:p>
    <w:p w:rsidR="00256C65" w:rsidRDefault="00256C65" w:rsidP="00256C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C65" w:rsidRPr="00133A33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_________________/_______________/</w:t>
      </w:r>
    </w:p>
    <w:p w:rsidR="00256C65" w:rsidRPr="00133A33" w:rsidRDefault="003719E0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256C65" w:rsidRPr="00133A33">
        <w:rPr>
          <w:rFonts w:ascii="Times New Roman" w:hAnsi="Times New Roman" w:cs="Times New Roman"/>
          <w:color w:val="000000" w:themeColor="text1"/>
        </w:rPr>
        <w:t>(подпись)           (Ф.И.О.)</w:t>
      </w:r>
    </w:p>
    <w:p w:rsidR="00256C65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C65" w:rsidRDefault="00256C65" w:rsidP="00133A3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</w:t>
      </w:r>
    </w:p>
    <w:p w:rsidR="00256C65" w:rsidRPr="00133A33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3A33">
        <w:rPr>
          <w:rFonts w:ascii="Times New Roman" w:hAnsi="Times New Roman" w:cs="Times New Roman"/>
          <w:color w:val="000000" w:themeColor="text1"/>
        </w:rPr>
        <w:t xml:space="preserve">                                  (субъект торговли)</w:t>
      </w:r>
    </w:p>
    <w:p w:rsidR="00256C65" w:rsidRDefault="00256C65" w:rsidP="00133A3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_________________/__________________/</w:t>
      </w:r>
    </w:p>
    <w:p w:rsidR="00256C65" w:rsidRPr="00133A33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371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33A33">
        <w:rPr>
          <w:rFonts w:ascii="Times New Roman" w:hAnsi="Times New Roman" w:cs="Times New Roman"/>
          <w:color w:val="000000" w:themeColor="text1"/>
        </w:rPr>
        <w:t>(подпись)           (Ф.И.О.)</w:t>
      </w:r>
    </w:p>
    <w:p w:rsidR="00256C65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C65" w:rsidRPr="006A2760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F2AA4">
        <w:rPr>
          <w:rFonts w:ascii="Times New Roman" w:hAnsi="Times New Roman" w:cs="Times New Roman"/>
          <w:color w:val="000000" w:themeColor="text1"/>
          <w:sz w:val="18"/>
          <w:szCs w:val="18"/>
        </w:rPr>
        <w:t>Акт  составлен в двух экземплярах, один - для субъекта торговли, второй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F2AA4">
        <w:rPr>
          <w:rFonts w:ascii="Times New Roman" w:hAnsi="Times New Roman" w:cs="Times New Roman"/>
          <w:color w:val="000000" w:themeColor="text1"/>
          <w:sz w:val="18"/>
          <w:szCs w:val="18"/>
        </w:rPr>
        <w:t>- для уполномоченного органа.</w:t>
      </w:r>
    </w:p>
    <w:p w:rsidR="00256C65" w:rsidRPr="00256C65" w:rsidRDefault="00256C65" w:rsidP="00256C6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580" w:rsidRPr="00133A33" w:rsidRDefault="00735580" w:rsidP="00735580">
      <w:pPr>
        <w:spacing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</w:t>
      </w:r>
    </w:p>
    <w:p w:rsidR="00A65660" w:rsidRPr="00AD77D2" w:rsidRDefault="00A65660" w:rsidP="00A65660">
      <w:pPr>
        <w:spacing w:line="336" w:lineRule="auto"/>
        <w:rPr>
          <w:rFonts w:ascii="Times New Roman" w:hAnsi="Times New Roman"/>
          <w:b/>
          <w:sz w:val="28"/>
          <w:szCs w:val="28"/>
        </w:rPr>
        <w:sectPr w:rsidR="00A65660" w:rsidRPr="00AD77D2" w:rsidSect="00F308D3">
          <w:headerReference w:type="default" r:id="rId15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:rsidR="00E863B2" w:rsidRPr="00023A62" w:rsidRDefault="00E863B2" w:rsidP="00E863B2">
      <w:pPr>
        <w:spacing w:line="360" w:lineRule="auto"/>
        <w:ind w:left="6237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</w:p>
    <w:p w:rsidR="00E863B2" w:rsidRPr="00023A62" w:rsidRDefault="00E863B2" w:rsidP="00E863B2">
      <w:pPr>
        <w:spacing w:line="360" w:lineRule="auto"/>
        <w:ind w:left="6237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постановлению</w:t>
      </w:r>
    </w:p>
    <w:p w:rsidR="00E863B2" w:rsidRPr="00023A62" w:rsidRDefault="00E863B2" w:rsidP="00E863B2">
      <w:pPr>
        <w:spacing w:line="360" w:lineRule="auto"/>
        <w:ind w:left="6237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023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азани</w:t>
      </w:r>
      <w:proofErr w:type="spellEnd"/>
    </w:p>
    <w:p w:rsidR="00E863B2" w:rsidRPr="00023A62" w:rsidRDefault="00E863B2" w:rsidP="00E863B2">
      <w:pPr>
        <w:pStyle w:val="ConsPlusNormal"/>
        <w:spacing w:line="336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/>
          <w:color w:val="000000" w:themeColor="text1"/>
          <w:sz w:val="28"/>
          <w:szCs w:val="28"/>
        </w:rPr>
        <w:t>от_______</w:t>
      </w:r>
      <w:r w:rsidR="00B64F87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Pr="00023A62">
        <w:rPr>
          <w:rFonts w:ascii="Times New Roman" w:hAnsi="Times New Roman"/>
          <w:color w:val="000000" w:themeColor="text1"/>
          <w:sz w:val="28"/>
          <w:szCs w:val="28"/>
        </w:rPr>
        <w:t>_ №________</w:t>
      </w:r>
    </w:p>
    <w:p w:rsidR="00E863B2" w:rsidRPr="00023A62" w:rsidRDefault="00E863B2" w:rsidP="00E863B2">
      <w:pPr>
        <w:pStyle w:val="ConsPlusNormal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3B2" w:rsidRDefault="00E863B2" w:rsidP="00E863B2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 постоянно</w:t>
      </w:r>
      <w:r w:rsidR="00462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действующей комиссии по организации и проведению электронных аукционов по продаже прав</w:t>
      </w:r>
      <w:r w:rsidR="00462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размещение </w:t>
      </w: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сезонного</w:t>
      </w:r>
    </w:p>
    <w:p w:rsidR="00E863B2" w:rsidRDefault="00E863B2" w:rsidP="00E863B2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естационарного</w:t>
      </w:r>
      <w:r w:rsidRPr="000430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торгового объекта и объекта общественного</w:t>
      </w:r>
    </w:p>
    <w:p w:rsidR="00E863B2" w:rsidRPr="00023A62" w:rsidRDefault="00E863B2" w:rsidP="00E863B2">
      <w:pPr>
        <w:pStyle w:val="ConsPlusNormal"/>
        <w:spacing w:line="33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азани</w:t>
      </w:r>
      <w:proofErr w:type="spellEnd"/>
    </w:p>
    <w:p w:rsidR="00E863B2" w:rsidRPr="00023A62" w:rsidRDefault="00E863B2" w:rsidP="00E863B2">
      <w:pPr>
        <w:pStyle w:val="ConsPlusTitle"/>
        <w:spacing w:line="33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0" w:type="auto"/>
        <w:jc w:val="center"/>
        <w:tblInd w:w="-104" w:type="dxa"/>
        <w:tblLook w:val="01E0" w:firstRow="1" w:lastRow="1" w:firstColumn="1" w:lastColumn="1" w:noHBand="0" w:noVBand="0"/>
      </w:tblPr>
      <w:tblGrid>
        <w:gridCol w:w="3445"/>
        <w:gridCol w:w="6228"/>
      </w:tblGrid>
      <w:tr w:rsidR="00E863B2" w:rsidRPr="00023A62" w:rsidTr="00B42681">
        <w:trPr>
          <w:jc w:val="center"/>
        </w:trPr>
        <w:tc>
          <w:tcPr>
            <w:tcW w:w="3445" w:type="dxa"/>
          </w:tcPr>
          <w:p w:rsidR="00E863B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Фазыля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</w:t>
            </w:r>
            <w:proofErr w:type="spellEnd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Фари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тович</w:t>
            </w:r>
            <w:proofErr w:type="spellEnd"/>
          </w:p>
          <w:p w:rsidR="00E863B2" w:rsidRPr="00023A6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</w:tcPr>
          <w:p w:rsidR="00E863B2" w:rsidRPr="00023A6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редседатель Комитета потребительского рынка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E863B2" w:rsidRPr="00023A62" w:rsidTr="00B42681">
        <w:trPr>
          <w:trHeight w:val="1249"/>
          <w:jc w:val="center"/>
        </w:trPr>
        <w:tc>
          <w:tcPr>
            <w:tcW w:w="3445" w:type="dxa"/>
          </w:tcPr>
          <w:p w:rsidR="00E863B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Гайнуллин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863B2" w:rsidRPr="00023A6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6228" w:type="dxa"/>
          </w:tcPr>
          <w:p w:rsidR="00E863B2" w:rsidRPr="00023A6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  <w:r w:rsidR="00462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отдела 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координации потребитель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рынка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Комитета потребительского рынка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Исполнительного комитета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E863B2" w:rsidRPr="00023A62" w:rsidTr="00B42681">
        <w:trPr>
          <w:jc w:val="center"/>
        </w:trPr>
        <w:tc>
          <w:tcPr>
            <w:tcW w:w="3445" w:type="dxa"/>
          </w:tcPr>
          <w:p w:rsidR="00E863B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Рачкова-Чукина</w:t>
            </w:r>
            <w:proofErr w:type="spellEnd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Татьяна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Саидовна</w:t>
            </w:r>
            <w:proofErr w:type="spellEnd"/>
          </w:p>
          <w:p w:rsidR="00E863B2" w:rsidRDefault="00E863B2" w:rsidP="00B42681">
            <w:pPr>
              <w:spacing w:line="336" w:lineRule="auto"/>
              <w:ind w:left="-212" w:firstLine="212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863B2" w:rsidRDefault="00E863B2" w:rsidP="00B42681">
            <w:pPr>
              <w:spacing w:line="336" w:lineRule="auto"/>
              <w:ind w:left="-212" w:firstLine="212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863B2" w:rsidRPr="00023A6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Карамов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ьб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ина</w:t>
            </w:r>
          </w:p>
          <w:p w:rsidR="00E863B2" w:rsidRPr="00023A62" w:rsidRDefault="00E863B2" w:rsidP="00B42681">
            <w:pPr>
              <w:spacing w:line="336" w:lineRule="auto"/>
              <w:ind w:left="-212" w:firstLine="212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Валерь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евна</w:t>
            </w:r>
          </w:p>
        </w:tc>
        <w:tc>
          <w:tcPr>
            <w:tcW w:w="6228" w:type="dxa"/>
          </w:tcPr>
          <w:p w:rsidR="00E863B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аместитель председателя</w:t>
            </w:r>
            <w:r w:rsidR="00462D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юридического отдела Комитета потребительского рынка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г.Казани</w:t>
            </w:r>
            <w:proofErr w:type="spellEnd"/>
          </w:p>
          <w:p w:rsidR="00E863B2" w:rsidRPr="00023A6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секретарь комиссии,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кономист отдела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организации торгов 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Комитета потребительского рынка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Исполнительного комитета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E863B2" w:rsidRPr="00023A62" w:rsidTr="00B42681">
        <w:trPr>
          <w:jc w:val="center"/>
        </w:trPr>
        <w:tc>
          <w:tcPr>
            <w:tcW w:w="3445" w:type="dxa"/>
          </w:tcPr>
          <w:p w:rsidR="00E863B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863B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Члены </w:t>
            </w:r>
            <w:r w:rsidR="00B64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омиссии:</w:t>
            </w:r>
          </w:p>
          <w:p w:rsidR="00E863B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Шамсутдинов Айрат </w:t>
            </w: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Харрасович</w:t>
            </w:r>
            <w:proofErr w:type="spellEnd"/>
          </w:p>
          <w:p w:rsidR="00E863B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863B2" w:rsidRPr="00023A6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863B2" w:rsidRPr="00023A6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Валиев </w:t>
            </w: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Айнур</w:t>
            </w:r>
            <w:proofErr w:type="spellEnd"/>
          </w:p>
          <w:p w:rsidR="00E863B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Габду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лович</w:t>
            </w:r>
            <w:proofErr w:type="spellEnd"/>
          </w:p>
          <w:p w:rsidR="00E863B2" w:rsidRPr="00023A62" w:rsidRDefault="00E863B2" w:rsidP="00B42681">
            <w:pPr>
              <w:spacing w:line="33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</w:tcPr>
          <w:p w:rsidR="00E863B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863B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863B2" w:rsidRPr="00023A6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ачальник отдела организации торгов Комитета потребительского рынка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Исполнительного комитета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  <w:p w:rsidR="00E863B2" w:rsidRDefault="00E863B2" w:rsidP="00B42681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863B2" w:rsidRPr="00023A62" w:rsidRDefault="00E863B2" w:rsidP="00ED3430">
            <w:pPr>
              <w:spacing w:line="33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э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кономист первой катег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ории отдела организации торгов</w:t>
            </w:r>
            <w:r w:rsidRPr="00023A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Комитета потребительского рынка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E863B2" w:rsidRPr="00023A62" w:rsidTr="00B42681">
        <w:trPr>
          <w:jc w:val="center"/>
        </w:trPr>
        <w:tc>
          <w:tcPr>
            <w:tcW w:w="3445" w:type="dxa"/>
          </w:tcPr>
          <w:p w:rsidR="00E863B2" w:rsidRPr="00023A62" w:rsidRDefault="00E863B2" w:rsidP="00B4268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</w:tcPr>
          <w:p w:rsidR="00E863B2" w:rsidRPr="00023A62" w:rsidRDefault="00E863B2" w:rsidP="00B4268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35580" w:rsidRDefault="00735580" w:rsidP="00735580">
      <w:pPr>
        <w:spacing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</w:t>
      </w:r>
    </w:p>
    <w:p w:rsidR="00E863B2" w:rsidRPr="00043029" w:rsidRDefault="00E863B2" w:rsidP="00735580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E863B2" w:rsidRPr="00043029" w:rsidSect="00F22145">
      <w:headerReference w:type="default" r:id="rId16"/>
      <w:pgSz w:w="11907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74" w:rsidRDefault="00272274" w:rsidP="00D247BB">
      <w:r>
        <w:separator/>
      </w:r>
    </w:p>
  </w:endnote>
  <w:endnote w:type="continuationSeparator" w:id="0">
    <w:p w:rsidR="00272274" w:rsidRDefault="00272274" w:rsidP="00D2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74" w:rsidRDefault="00272274" w:rsidP="00D247BB">
      <w:r>
        <w:separator/>
      </w:r>
    </w:p>
  </w:footnote>
  <w:footnote w:type="continuationSeparator" w:id="0">
    <w:p w:rsidR="00272274" w:rsidRDefault="00272274" w:rsidP="00D2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004266"/>
      <w:docPartObj>
        <w:docPartGallery w:val="Page Numbers (Top of Page)"/>
        <w:docPartUnique/>
      </w:docPartObj>
    </w:sdtPr>
    <w:sdtEndPr/>
    <w:sdtContent>
      <w:p w:rsidR="00376640" w:rsidRDefault="003766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801">
          <w:rPr>
            <w:noProof/>
          </w:rPr>
          <w:t>4</w:t>
        </w:r>
        <w:r>
          <w:fldChar w:fldCharType="end"/>
        </w:r>
      </w:p>
    </w:sdtContent>
  </w:sdt>
  <w:p w:rsidR="00256C65" w:rsidRPr="004C45A9" w:rsidRDefault="00256C65" w:rsidP="000B1764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131309"/>
      <w:docPartObj>
        <w:docPartGallery w:val="Page Numbers (Top of Page)"/>
        <w:docPartUnique/>
      </w:docPartObj>
    </w:sdtPr>
    <w:sdtEndPr/>
    <w:sdtContent>
      <w:p w:rsidR="00A65660" w:rsidRDefault="00A656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801">
          <w:rPr>
            <w:noProof/>
          </w:rPr>
          <w:t>2</w:t>
        </w:r>
        <w:r>
          <w:fldChar w:fldCharType="end"/>
        </w:r>
      </w:p>
    </w:sdtContent>
  </w:sdt>
  <w:p w:rsidR="00A65660" w:rsidRPr="004C45A9" w:rsidRDefault="00A65660" w:rsidP="000B1764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7BB" w:rsidRDefault="00F22145">
    <w:pPr>
      <w:pStyle w:val="a3"/>
      <w:jc w:val="center"/>
    </w:pPr>
    <w:r>
      <w:t>2</w:t>
    </w:r>
  </w:p>
  <w:p w:rsidR="00D247BB" w:rsidRDefault="00D247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50A4"/>
    <w:multiLevelType w:val="hybridMultilevel"/>
    <w:tmpl w:val="8174B57E"/>
    <w:lvl w:ilvl="0" w:tplc="34308C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62"/>
    <w:rsid w:val="00005CF0"/>
    <w:rsid w:val="00013472"/>
    <w:rsid w:val="0001772C"/>
    <w:rsid w:val="00023A62"/>
    <w:rsid w:val="00070A16"/>
    <w:rsid w:val="00087280"/>
    <w:rsid w:val="00093966"/>
    <w:rsid w:val="000B3B38"/>
    <w:rsid w:val="000E08CC"/>
    <w:rsid w:val="001003BD"/>
    <w:rsid w:val="001003F0"/>
    <w:rsid w:val="00133A33"/>
    <w:rsid w:val="0015595E"/>
    <w:rsid w:val="001776DA"/>
    <w:rsid w:val="001812AD"/>
    <w:rsid w:val="001B788D"/>
    <w:rsid w:val="001C5960"/>
    <w:rsid w:val="001D4D0A"/>
    <w:rsid w:val="001F058E"/>
    <w:rsid w:val="00256C65"/>
    <w:rsid w:val="00272274"/>
    <w:rsid w:val="002F6804"/>
    <w:rsid w:val="00301D96"/>
    <w:rsid w:val="0033080A"/>
    <w:rsid w:val="003519AD"/>
    <w:rsid w:val="003719E0"/>
    <w:rsid w:val="00376640"/>
    <w:rsid w:val="003A0814"/>
    <w:rsid w:val="003E2FA5"/>
    <w:rsid w:val="00423AC8"/>
    <w:rsid w:val="00425374"/>
    <w:rsid w:val="0042617A"/>
    <w:rsid w:val="004552D0"/>
    <w:rsid w:val="00457DD7"/>
    <w:rsid w:val="00462D3F"/>
    <w:rsid w:val="00467801"/>
    <w:rsid w:val="004B14C8"/>
    <w:rsid w:val="004C31A2"/>
    <w:rsid w:val="004C45A9"/>
    <w:rsid w:val="004D398B"/>
    <w:rsid w:val="004E695A"/>
    <w:rsid w:val="004F0ADB"/>
    <w:rsid w:val="005027C4"/>
    <w:rsid w:val="00515C62"/>
    <w:rsid w:val="00541DE2"/>
    <w:rsid w:val="0054592B"/>
    <w:rsid w:val="00555C3D"/>
    <w:rsid w:val="005C2AFF"/>
    <w:rsid w:val="0060265E"/>
    <w:rsid w:val="0060485C"/>
    <w:rsid w:val="00610426"/>
    <w:rsid w:val="00633DE4"/>
    <w:rsid w:val="0064419E"/>
    <w:rsid w:val="0067476E"/>
    <w:rsid w:val="006A60F4"/>
    <w:rsid w:val="006C0E29"/>
    <w:rsid w:val="006C17F5"/>
    <w:rsid w:val="006E1233"/>
    <w:rsid w:val="006E3BB0"/>
    <w:rsid w:val="00735580"/>
    <w:rsid w:val="007476F1"/>
    <w:rsid w:val="00830926"/>
    <w:rsid w:val="00852C41"/>
    <w:rsid w:val="008A234A"/>
    <w:rsid w:val="008D58F1"/>
    <w:rsid w:val="008F678C"/>
    <w:rsid w:val="00905126"/>
    <w:rsid w:val="00921593"/>
    <w:rsid w:val="00970B3B"/>
    <w:rsid w:val="009B1177"/>
    <w:rsid w:val="009C42E0"/>
    <w:rsid w:val="009E6BC5"/>
    <w:rsid w:val="00A02ED5"/>
    <w:rsid w:val="00A3704A"/>
    <w:rsid w:val="00A37845"/>
    <w:rsid w:val="00A65660"/>
    <w:rsid w:val="00A758F2"/>
    <w:rsid w:val="00A833D8"/>
    <w:rsid w:val="00A84199"/>
    <w:rsid w:val="00A92463"/>
    <w:rsid w:val="00A930C5"/>
    <w:rsid w:val="00AD001A"/>
    <w:rsid w:val="00AE254A"/>
    <w:rsid w:val="00B0166D"/>
    <w:rsid w:val="00B03D5E"/>
    <w:rsid w:val="00B06013"/>
    <w:rsid w:val="00B068B0"/>
    <w:rsid w:val="00B323F6"/>
    <w:rsid w:val="00B53A38"/>
    <w:rsid w:val="00B64F87"/>
    <w:rsid w:val="00B807E1"/>
    <w:rsid w:val="00B90485"/>
    <w:rsid w:val="00B95161"/>
    <w:rsid w:val="00BA2C3E"/>
    <w:rsid w:val="00C076CB"/>
    <w:rsid w:val="00C20E7B"/>
    <w:rsid w:val="00C43761"/>
    <w:rsid w:val="00C63BE3"/>
    <w:rsid w:val="00C702AC"/>
    <w:rsid w:val="00C8637B"/>
    <w:rsid w:val="00C97E09"/>
    <w:rsid w:val="00CF2675"/>
    <w:rsid w:val="00CF717B"/>
    <w:rsid w:val="00D17608"/>
    <w:rsid w:val="00D247BB"/>
    <w:rsid w:val="00D67041"/>
    <w:rsid w:val="00D72379"/>
    <w:rsid w:val="00D72F41"/>
    <w:rsid w:val="00D92979"/>
    <w:rsid w:val="00D9445D"/>
    <w:rsid w:val="00DA21AE"/>
    <w:rsid w:val="00DC6991"/>
    <w:rsid w:val="00DD55B6"/>
    <w:rsid w:val="00DF63B2"/>
    <w:rsid w:val="00E00087"/>
    <w:rsid w:val="00E01CED"/>
    <w:rsid w:val="00E4792B"/>
    <w:rsid w:val="00E60460"/>
    <w:rsid w:val="00E65768"/>
    <w:rsid w:val="00E83195"/>
    <w:rsid w:val="00E863B2"/>
    <w:rsid w:val="00E86A8C"/>
    <w:rsid w:val="00EB3069"/>
    <w:rsid w:val="00EC1844"/>
    <w:rsid w:val="00ED3430"/>
    <w:rsid w:val="00EE7C56"/>
    <w:rsid w:val="00F0232C"/>
    <w:rsid w:val="00F22145"/>
    <w:rsid w:val="00F35082"/>
    <w:rsid w:val="00F35EA9"/>
    <w:rsid w:val="00F4077B"/>
    <w:rsid w:val="00F734B8"/>
    <w:rsid w:val="00F809D5"/>
    <w:rsid w:val="00F965BE"/>
    <w:rsid w:val="00FC41AA"/>
    <w:rsid w:val="00FE4654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8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9E6B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6B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6BC5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E6BC5"/>
  </w:style>
  <w:style w:type="paragraph" w:styleId="a5">
    <w:name w:val="footer"/>
    <w:basedOn w:val="a"/>
    <w:link w:val="a6"/>
    <w:uiPriority w:val="99"/>
    <w:unhideWhenUsed/>
    <w:rsid w:val="009E6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BC5"/>
  </w:style>
  <w:style w:type="paragraph" w:styleId="a7">
    <w:name w:val="Body Text"/>
    <w:basedOn w:val="a"/>
    <w:link w:val="a8"/>
    <w:uiPriority w:val="99"/>
    <w:rsid w:val="009E6BC5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E6B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0512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8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8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78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247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47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47BB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47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47B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8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9E6B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6B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6BC5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E6BC5"/>
  </w:style>
  <w:style w:type="paragraph" w:styleId="a5">
    <w:name w:val="footer"/>
    <w:basedOn w:val="a"/>
    <w:link w:val="a6"/>
    <w:uiPriority w:val="99"/>
    <w:unhideWhenUsed/>
    <w:rsid w:val="009E6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BC5"/>
  </w:style>
  <w:style w:type="paragraph" w:styleId="a7">
    <w:name w:val="Body Text"/>
    <w:basedOn w:val="a"/>
    <w:link w:val="a8"/>
    <w:uiPriority w:val="99"/>
    <w:rsid w:val="009E6BC5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E6B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0512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8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8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78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247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47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47BB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47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47B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9E36A820D91838EE9E4318052BD51FE25F9024F082BB30DE18EDDA32CDDE0F2YCjF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A1E8CA1ABD120DC8AB7B56263E0FF5323911F797E4EABD0456F9809286D0DAA878E416B9BF2883746052zEVF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BC799D249D06436D9FFD363EE489FF775FD224BC1E92BA90AFB460D26D4BFCvBNF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EBC799D249D06436D9FE33B2888D4F476548D28B2189EE9CAF0EF3D85v6N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EBC799D249D06436D9FE33B2888D4F476548C21B71E9EE9CAF0EF3D85v6N4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4E6A-BED4-4FC2-891A-60DDAB37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Шамсутдинов Айрат Харрасович</dc:creator>
  <cp:lastModifiedBy>Валиев Айнур</cp:lastModifiedBy>
  <cp:revision>2</cp:revision>
  <cp:lastPrinted>2017-08-23T13:49:00Z</cp:lastPrinted>
  <dcterms:created xsi:type="dcterms:W3CDTF">2018-02-06T11:11:00Z</dcterms:created>
  <dcterms:modified xsi:type="dcterms:W3CDTF">2018-02-06T11:11:00Z</dcterms:modified>
</cp:coreProperties>
</file>